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5716" w14:textId="77777777" w:rsidR="00C45A2A" w:rsidRPr="00B16629" w:rsidRDefault="00C45A2A" w:rsidP="00C45A2A">
      <w:pPr>
        <w:rPr>
          <w:lang w:val="bg-BG"/>
        </w:rPr>
      </w:pPr>
    </w:p>
    <w:p w14:paraId="179DB91E" w14:textId="77777777" w:rsidR="00C45A2A" w:rsidRPr="005D63FD" w:rsidRDefault="00C45A2A" w:rsidP="00C45A2A"/>
    <w:p w14:paraId="18D36A60" w14:textId="77777777" w:rsidR="00C45A2A" w:rsidRPr="005D63FD" w:rsidRDefault="00C45A2A" w:rsidP="00C45A2A"/>
    <w:p w14:paraId="01A49A61" w14:textId="77777777" w:rsidR="00C45A2A" w:rsidRPr="005D63FD" w:rsidRDefault="00C45A2A" w:rsidP="00C45A2A"/>
    <w:p w14:paraId="22C322E1" w14:textId="77777777" w:rsidR="00C45A2A" w:rsidRPr="006020E9" w:rsidRDefault="00C45A2A" w:rsidP="00C45A2A">
      <w:pPr>
        <w:jc w:val="center"/>
        <w:rPr>
          <w:sz w:val="48"/>
          <w:szCs w:val="48"/>
        </w:rPr>
      </w:pPr>
    </w:p>
    <w:p w14:paraId="5A57AB02" w14:textId="0ECE5839" w:rsidR="008547EB" w:rsidRPr="0025325C" w:rsidRDefault="0025325C" w:rsidP="008547EB">
      <w:pPr>
        <w:jc w:val="center"/>
        <w:rPr>
          <w:lang w:val="en-US"/>
        </w:rPr>
      </w:pPr>
      <w:r>
        <w:rPr>
          <w:sz w:val="52"/>
          <w:szCs w:val="52"/>
          <w:lang w:val="en-US"/>
        </w:rPr>
        <w:t>LINK IT LTD.</w:t>
      </w:r>
    </w:p>
    <w:p w14:paraId="76004DAA" w14:textId="4FDFB6A3" w:rsidR="008547EB" w:rsidRPr="0025325C" w:rsidRDefault="0025325C" w:rsidP="0025325C">
      <w:pPr>
        <w:jc w:val="center"/>
        <w:rPr>
          <w:b/>
          <w:sz w:val="40"/>
          <w:szCs w:val="40"/>
          <w:lang w:val="bg-BG"/>
        </w:rPr>
      </w:pPr>
      <w:r w:rsidRPr="0025325C">
        <w:rPr>
          <w:b/>
          <w:sz w:val="40"/>
          <w:szCs w:val="40"/>
        </w:rPr>
        <w:t>DATA SUBJECT ACCESS REQUEST PROCEDURE</w:t>
      </w:r>
    </w:p>
    <w:p w14:paraId="6BCCA503" w14:textId="6CF06554" w:rsidR="00C45A2A" w:rsidRPr="00A36F64" w:rsidRDefault="0025325C" w:rsidP="00C45A2A">
      <w:pPr>
        <w:jc w:val="center"/>
        <w:rPr>
          <w:b/>
          <w:sz w:val="28"/>
          <w:szCs w:val="28"/>
          <w:lang w:val="bg-BG"/>
        </w:rPr>
      </w:pPr>
      <w:r>
        <w:rPr>
          <w:b/>
          <w:sz w:val="28"/>
          <w:szCs w:val="28"/>
          <w:lang w:val="en-US"/>
        </w:rPr>
        <w:t>Ver.</w:t>
      </w:r>
      <w:r w:rsidR="00C45A2A" w:rsidRPr="00A36F64">
        <w:rPr>
          <w:b/>
          <w:sz w:val="28"/>
          <w:szCs w:val="28"/>
          <w:lang w:val="bg-BG"/>
        </w:rPr>
        <w:t xml:space="preserve"> 01 / </w:t>
      </w:r>
      <w:r w:rsidR="00C45A2A" w:rsidRPr="000E7AFD">
        <w:rPr>
          <w:b/>
          <w:sz w:val="28"/>
          <w:szCs w:val="28"/>
          <w:lang w:val="bg-BG"/>
        </w:rPr>
        <w:t>2018-03-19</w:t>
      </w:r>
      <w:r>
        <w:rPr>
          <w:b/>
          <w:sz w:val="28"/>
          <w:szCs w:val="28"/>
          <w:lang w:val="bg-BG"/>
        </w:rPr>
        <w:t xml:space="preserve"> </w:t>
      </w:r>
    </w:p>
    <w:p w14:paraId="1E172060" w14:textId="77777777" w:rsidR="008547EB" w:rsidRPr="005D63FD" w:rsidRDefault="008547EB" w:rsidP="008547EB"/>
    <w:p w14:paraId="7841C4F5" w14:textId="77777777" w:rsidR="008547EB" w:rsidRDefault="008547EB" w:rsidP="008547EB"/>
    <w:p w14:paraId="0E2DF327" w14:textId="77777777" w:rsidR="008547EB" w:rsidRDefault="008547EB" w:rsidP="008547EB"/>
    <w:p w14:paraId="13D5D44C" w14:textId="77777777" w:rsidR="008547EB" w:rsidRDefault="008547EB" w:rsidP="008547EB"/>
    <w:p w14:paraId="0D3E12C6" w14:textId="77777777" w:rsidR="008547EB" w:rsidRDefault="008547EB" w:rsidP="008547EB"/>
    <w:p w14:paraId="2162DB05" w14:textId="77777777" w:rsidR="008547EB" w:rsidRDefault="008547EB" w:rsidP="008547EB"/>
    <w:p w14:paraId="68792548" w14:textId="77777777" w:rsidR="008547EB" w:rsidRDefault="008547EB" w:rsidP="008547EB"/>
    <w:p w14:paraId="0A982C87" w14:textId="77777777" w:rsidR="008547EB" w:rsidRDefault="008547EB" w:rsidP="008547EB"/>
    <w:p w14:paraId="0AF0E3B4" w14:textId="77777777" w:rsidR="008547EB" w:rsidRDefault="008547EB" w:rsidP="008547EB"/>
    <w:p w14:paraId="565C2DC2" w14:textId="77777777" w:rsidR="008547EB" w:rsidRDefault="008547EB" w:rsidP="008547EB"/>
    <w:p w14:paraId="29543C40" w14:textId="77777777" w:rsidR="008547EB" w:rsidRDefault="008547EB" w:rsidP="008547EB"/>
    <w:p w14:paraId="1F9835C0" w14:textId="77777777" w:rsidR="008547EB" w:rsidRPr="005D63FD" w:rsidRDefault="008547EB" w:rsidP="008547EB"/>
    <w:p w14:paraId="053D90B7" w14:textId="5BF4F7FB" w:rsidR="00503542" w:rsidRDefault="00503542">
      <w:pPr>
        <w:rPr>
          <w:b/>
          <w:sz w:val="32"/>
          <w:szCs w:val="32"/>
          <w:lang w:val="bg-BG"/>
        </w:rPr>
      </w:pPr>
    </w:p>
    <w:p w14:paraId="5FDA3ADD" w14:textId="3C554343" w:rsidR="0025325C" w:rsidRDefault="0025325C">
      <w:pPr>
        <w:rPr>
          <w:b/>
          <w:sz w:val="32"/>
          <w:szCs w:val="32"/>
          <w:lang w:val="bg-BG"/>
        </w:rPr>
      </w:pPr>
    </w:p>
    <w:p w14:paraId="2E0230D7" w14:textId="77777777" w:rsidR="0025325C" w:rsidRDefault="0025325C">
      <w:pPr>
        <w:rPr>
          <w:b/>
          <w:sz w:val="32"/>
          <w:szCs w:val="32"/>
          <w:lang w:val="bg-BG"/>
        </w:rPr>
      </w:pPr>
    </w:p>
    <w:p w14:paraId="305429A3" w14:textId="77777777" w:rsidR="00503542" w:rsidRDefault="00503542">
      <w:pPr>
        <w:rPr>
          <w:b/>
          <w:sz w:val="32"/>
          <w:szCs w:val="32"/>
          <w:lang w:val="bg-BG"/>
        </w:rPr>
      </w:pPr>
    </w:p>
    <w:p w14:paraId="15F3A60C" w14:textId="48026B78" w:rsidR="00DA04D7" w:rsidRPr="0025325C" w:rsidRDefault="0025325C">
      <w:pPr>
        <w:rPr>
          <w:b/>
          <w:sz w:val="28"/>
          <w:lang w:val="en-US"/>
        </w:rPr>
      </w:pPr>
      <w:r>
        <w:rPr>
          <w:b/>
          <w:sz w:val="28"/>
          <w:lang w:val="en-US"/>
        </w:rPr>
        <w:t>Table of contents</w:t>
      </w:r>
    </w:p>
    <w:p w14:paraId="3A787571" w14:textId="07AE2AE6" w:rsidR="009B74E9" w:rsidRDefault="00FE694B">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r w:rsidRPr="00921BDF">
        <w:fldChar w:fldCharType="begin"/>
      </w:r>
      <w:r w:rsidRPr="00921BDF">
        <w:instrText>TOC \o "1-3" \h</w:instrText>
      </w:r>
      <w:r w:rsidRPr="00921BDF">
        <w:fldChar w:fldCharType="separate"/>
      </w:r>
      <w:hyperlink w:anchor="_Toc515190091" w:history="1">
        <w:r w:rsidR="009B74E9" w:rsidRPr="00A561BD">
          <w:rPr>
            <w:rStyle w:val="Hyperlink"/>
            <w:noProof/>
          </w:rPr>
          <w:t>1.</w:t>
        </w:r>
        <w:r w:rsidR="009B74E9">
          <w:rPr>
            <w:rFonts w:asciiTheme="minorHAnsi" w:eastAsiaTheme="minorEastAsia" w:hAnsiTheme="minorHAnsi" w:cstheme="minorBidi"/>
            <w:b w:val="0"/>
            <w:bCs w:val="0"/>
            <w:caps w:val="0"/>
            <w:noProof/>
            <w:sz w:val="22"/>
            <w:szCs w:val="22"/>
            <w:lang w:val="en-US"/>
          </w:rPr>
          <w:tab/>
        </w:r>
        <w:r w:rsidR="009B74E9" w:rsidRPr="00A561BD">
          <w:rPr>
            <w:rStyle w:val="Hyperlink"/>
            <w:noProof/>
            <w:lang w:val="en-US"/>
          </w:rPr>
          <w:t>Scope and purpose</w:t>
        </w:r>
        <w:r w:rsidR="009B74E9">
          <w:rPr>
            <w:noProof/>
          </w:rPr>
          <w:tab/>
        </w:r>
        <w:r w:rsidR="009B74E9">
          <w:rPr>
            <w:noProof/>
          </w:rPr>
          <w:fldChar w:fldCharType="begin"/>
        </w:r>
        <w:r w:rsidR="009B74E9">
          <w:rPr>
            <w:noProof/>
          </w:rPr>
          <w:instrText xml:space="preserve"> PAGEREF _Toc515190091 \h </w:instrText>
        </w:r>
        <w:r w:rsidR="009B74E9">
          <w:rPr>
            <w:noProof/>
          </w:rPr>
        </w:r>
        <w:r w:rsidR="009B74E9">
          <w:rPr>
            <w:noProof/>
          </w:rPr>
          <w:fldChar w:fldCharType="separate"/>
        </w:r>
        <w:r w:rsidR="009B74E9">
          <w:rPr>
            <w:noProof/>
          </w:rPr>
          <w:t>3</w:t>
        </w:r>
        <w:r w:rsidR="009B74E9">
          <w:rPr>
            <w:noProof/>
          </w:rPr>
          <w:fldChar w:fldCharType="end"/>
        </w:r>
      </w:hyperlink>
    </w:p>
    <w:p w14:paraId="3A3E4B3D" w14:textId="3250AA64"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092" w:history="1">
        <w:r w:rsidRPr="00A561BD">
          <w:rPr>
            <w:rStyle w:val="Hyperlink"/>
            <w:noProof/>
          </w:rPr>
          <w:t>2.</w:t>
        </w:r>
        <w:r>
          <w:rPr>
            <w:rFonts w:asciiTheme="minorHAnsi" w:eastAsiaTheme="minorEastAsia" w:hAnsiTheme="minorHAnsi" w:cstheme="minorBidi"/>
            <w:b w:val="0"/>
            <w:bCs w:val="0"/>
            <w:caps w:val="0"/>
            <w:noProof/>
            <w:sz w:val="22"/>
            <w:szCs w:val="22"/>
            <w:lang w:val="en-US"/>
          </w:rPr>
          <w:tab/>
        </w:r>
        <w:r w:rsidRPr="00A561BD">
          <w:rPr>
            <w:rStyle w:val="Hyperlink"/>
            <w:noProof/>
            <w:lang w:val="bg-BG"/>
          </w:rPr>
          <w:t>Референтни Документи</w:t>
        </w:r>
        <w:r>
          <w:rPr>
            <w:noProof/>
          </w:rPr>
          <w:tab/>
        </w:r>
        <w:r>
          <w:rPr>
            <w:noProof/>
          </w:rPr>
          <w:fldChar w:fldCharType="begin"/>
        </w:r>
        <w:r>
          <w:rPr>
            <w:noProof/>
          </w:rPr>
          <w:instrText xml:space="preserve"> PAGEREF _Toc515190092 \h </w:instrText>
        </w:r>
        <w:r>
          <w:rPr>
            <w:noProof/>
          </w:rPr>
        </w:r>
        <w:r>
          <w:rPr>
            <w:noProof/>
          </w:rPr>
          <w:fldChar w:fldCharType="separate"/>
        </w:r>
        <w:r>
          <w:rPr>
            <w:noProof/>
          </w:rPr>
          <w:t>3</w:t>
        </w:r>
        <w:r>
          <w:rPr>
            <w:noProof/>
          </w:rPr>
          <w:fldChar w:fldCharType="end"/>
        </w:r>
      </w:hyperlink>
    </w:p>
    <w:p w14:paraId="02D93F2D" w14:textId="42782943"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093" w:history="1">
        <w:r w:rsidRPr="00A561BD">
          <w:rPr>
            <w:rStyle w:val="Hyperlink"/>
            <w:noProof/>
          </w:rPr>
          <w:t>3.</w:t>
        </w:r>
        <w:r>
          <w:rPr>
            <w:rFonts w:asciiTheme="minorHAnsi" w:eastAsiaTheme="minorEastAsia" w:hAnsiTheme="minorHAnsi" w:cstheme="minorBidi"/>
            <w:b w:val="0"/>
            <w:bCs w:val="0"/>
            <w:caps w:val="0"/>
            <w:noProof/>
            <w:sz w:val="22"/>
            <w:szCs w:val="22"/>
            <w:lang w:val="en-US"/>
          </w:rPr>
          <w:tab/>
        </w:r>
        <w:r w:rsidRPr="00A561BD">
          <w:rPr>
            <w:rStyle w:val="Hyperlink"/>
            <w:noProof/>
          </w:rPr>
          <w:t>Data Subject Access Request (“DSAR”)</w:t>
        </w:r>
        <w:r>
          <w:rPr>
            <w:noProof/>
          </w:rPr>
          <w:tab/>
        </w:r>
        <w:r>
          <w:rPr>
            <w:noProof/>
          </w:rPr>
          <w:fldChar w:fldCharType="begin"/>
        </w:r>
        <w:r>
          <w:rPr>
            <w:noProof/>
          </w:rPr>
          <w:instrText xml:space="preserve"> PAGEREF _Toc515190093 \h </w:instrText>
        </w:r>
        <w:r>
          <w:rPr>
            <w:noProof/>
          </w:rPr>
        </w:r>
        <w:r>
          <w:rPr>
            <w:noProof/>
          </w:rPr>
          <w:fldChar w:fldCharType="separate"/>
        </w:r>
        <w:r>
          <w:rPr>
            <w:noProof/>
          </w:rPr>
          <w:t>3</w:t>
        </w:r>
        <w:r>
          <w:rPr>
            <w:noProof/>
          </w:rPr>
          <w:fldChar w:fldCharType="end"/>
        </w:r>
      </w:hyperlink>
    </w:p>
    <w:p w14:paraId="635956EB" w14:textId="28B07CB0"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094" w:history="1">
        <w:r w:rsidRPr="00A561BD">
          <w:rPr>
            <w:rStyle w:val="Hyperlink"/>
            <w:noProof/>
          </w:rPr>
          <w:t>4.</w:t>
        </w:r>
        <w:r>
          <w:rPr>
            <w:rFonts w:asciiTheme="minorHAnsi" w:eastAsiaTheme="minorEastAsia" w:hAnsiTheme="minorHAnsi" w:cstheme="minorBidi"/>
            <w:b w:val="0"/>
            <w:bCs w:val="0"/>
            <w:caps w:val="0"/>
            <w:noProof/>
            <w:sz w:val="22"/>
            <w:szCs w:val="22"/>
            <w:lang w:val="en-US"/>
          </w:rPr>
          <w:tab/>
        </w:r>
        <w:r w:rsidRPr="00A561BD">
          <w:rPr>
            <w:rStyle w:val="Hyperlink"/>
            <w:noProof/>
            <w:lang w:eastAsia="zh-HK"/>
          </w:rPr>
          <w:t>The Rights of a Data Subject</w:t>
        </w:r>
        <w:r>
          <w:rPr>
            <w:noProof/>
          </w:rPr>
          <w:tab/>
        </w:r>
        <w:r>
          <w:rPr>
            <w:noProof/>
          </w:rPr>
          <w:fldChar w:fldCharType="begin"/>
        </w:r>
        <w:r>
          <w:rPr>
            <w:noProof/>
          </w:rPr>
          <w:instrText xml:space="preserve"> PAGEREF _Toc515190094 \h </w:instrText>
        </w:r>
        <w:r>
          <w:rPr>
            <w:noProof/>
          </w:rPr>
        </w:r>
        <w:r>
          <w:rPr>
            <w:noProof/>
          </w:rPr>
          <w:fldChar w:fldCharType="separate"/>
        </w:r>
        <w:r>
          <w:rPr>
            <w:noProof/>
          </w:rPr>
          <w:t>3</w:t>
        </w:r>
        <w:r>
          <w:rPr>
            <w:noProof/>
          </w:rPr>
          <w:fldChar w:fldCharType="end"/>
        </w:r>
      </w:hyperlink>
    </w:p>
    <w:p w14:paraId="756870B4" w14:textId="42A35DFB"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095" w:history="1">
        <w:r w:rsidRPr="00A561BD">
          <w:rPr>
            <w:rStyle w:val="Hyperlink"/>
            <w:noProof/>
          </w:rPr>
          <w:t>5.</w:t>
        </w:r>
        <w:r>
          <w:rPr>
            <w:rFonts w:asciiTheme="minorHAnsi" w:eastAsiaTheme="minorEastAsia" w:hAnsiTheme="minorHAnsi" w:cstheme="minorBidi"/>
            <w:b w:val="0"/>
            <w:bCs w:val="0"/>
            <w:caps w:val="0"/>
            <w:noProof/>
            <w:sz w:val="22"/>
            <w:szCs w:val="22"/>
            <w:lang w:val="en-US"/>
          </w:rPr>
          <w:tab/>
        </w:r>
        <w:r w:rsidRPr="00A561BD">
          <w:rPr>
            <w:rStyle w:val="Hyperlink"/>
            <w:noProof/>
            <w:lang w:eastAsia="zh-HK"/>
          </w:rPr>
          <w:t>R</w:t>
        </w:r>
        <w:r w:rsidRPr="00A561BD">
          <w:rPr>
            <w:rStyle w:val="Hyperlink"/>
            <w:noProof/>
          </w:rPr>
          <w:t>equire</w:t>
        </w:r>
        <w:r w:rsidRPr="00A561BD">
          <w:rPr>
            <w:rStyle w:val="Hyperlink"/>
            <w:noProof/>
            <w:lang w:eastAsia="zh-HK"/>
          </w:rPr>
          <w:t>ments for a valid DSAR</w:t>
        </w:r>
        <w:r>
          <w:rPr>
            <w:noProof/>
          </w:rPr>
          <w:tab/>
        </w:r>
        <w:r>
          <w:rPr>
            <w:noProof/>
          </w:rPr>
          <w:fldChar w:fldCharType="begin"/>
        </w:r>
        <w:r>
          <w:rPr>
            <w:noProof/>
          </w:rPr>
          <w:instrText xml:space="preserve"> PAGEREF _Toc515190095 \h </w:instrText>
        </w:r>
        <w:r>
          <w:rPr>
            <w:noProof/>
          </w:rPr>
        </w:r>
        <w:r>
          <w:rPr>
            <w:noProof/>
          </w:rPr>
          <w:fldChar w:fldCharType="separate"/>
        </w:r>
        <w:r>
          <w:rPr>
            <w:noProof/>
          </w:rPr>
          <w:t>4</w:t>
        </w:r>
        <w:r>
          <w:rPr>
            <w:noProof/>
          </w:rPr>
          <w:fldChar w:fldCharType="end"/>
        </w:r>
      </w:hyperlink>
    </w:p>
    <w:p w14:paraId="42B8997C" w14:textId="06C8DDEF"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096" w:history="1">
        <w:r w:rsidRPr="00A561BD">
          <w:rPr>
            <w:rStyle w:val="Hyperlink"/>
            <w:noProof/>
          </w:rPr>
          <w:t>6.</w:t>
        </w:r>
        <w:r>
          <w:rPr>
            <w:rFonts w:asciiTheme="minorHAnsi" w:eastAsiaTheme="minorEastAsia" w:hAnsiTheme="minorHAnsi" w:cstheme="minorBidi"/>
            <w:b w:val="0"/>
            <w:bCs w:val="0"/>
            <w:caps w:val="0"/>
            <w:noProof/>
            <w:sz w:val="22"/>
            <w:szCs w:val="22"/>
            <w:lang w:val="en-US"/>
          </w:rPr>
          <w:tab/>
        </w:r>
        <w:r w:rsidRPr="00A561BD">
          <w:rPr>
            <w:rStyle w:val="Hyperlink"/>
            <w:noProof/>
            <w:lang w:eastAsia="zh-HK"/>
          </w:rPr>
          <w:t>DSAR</w:t>
        </w:r>
        <w:r w:rsidRPr="00A561BD">
          <w:rPr>
            <w:rStyle w:val="Hyperlink"/>
            <w:noProof/>
          </w:rPr>
          <w:t xml:space="preserve"> Process</w:t>
        </w:r>
        <w:r>
          <w:rPr>
            <w:noProof/>
          </w:rPr>
          <w:tab/>
        </w:r>
        <w:r>
          <w:rPr>
            <w:noProof/>
          </w:rPr>
          <w:fldChar w:fldCharType="begin"/>
        </w:r>
        <w:r>
          <w:rPr>
            <w:noProof/>
          </w:rPr>
          <w:instrText xml:space="preserve"> PAGEREF _Toc515190096 \h </w:instrText>
        </w:r>
        <w:r>
          <w:rPr>
            <w:noProof/>
          </w:rPr>
        </w:r>
        <w:r>
          <w:rPr>
            <w:noProof/>
          </w:rPr>
          <w:fldChar w:fldCharType="separate"/>
        </w:r>
        <w:r>
          <w:rPr>
            <w:noProof/>
          </w:rPr>
          <w:t>4</w:t>
        </w:r>
        <w:r>
          <w:rPr>
            <w:noProof/>
          </w:rPr>
          <w:fldChar w:fldCharType="end"/>
        </w:r>
      </w:hyperlink>
    </w:p>
    <w:p w14:paraId="3EE4F9B2" w14:textId="6010E1D1"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097" w:history="1">
        <w:r w:rsidRPr="00A561BD">
          <w:rPr>
            <w:rStyle w:val="Hyperlink"/>
            <w:noProof/>
          </w:rPr>
          <w:t>6.1.</w:t>
        </w:r>
        <w:r>
          <w:rPr>
            <w:rFonts w:asciiTheme="minorHAnsi" w:eastAsiaTheme="minorEastAsia" w:hAnsiTheme="minorHAnsi" w:cstheme="minorBidi"/>
            <w:smallCaps w:val="0"/>
            <w:noProof/>
            <w:sz w:val="22"/>
            <w:szCs w:val="22"/>
            <w:lang w:val="en-US"/>
          </w:rPr>
          <w:tab/>
        </w:r>
        <w:r w:rsidRPr="00A561BD">
          <w:rPr>
            <w:rStyle w:val="Hyperlink"/>
            <w:noProof/>
          </w:rPr>
          <w:t>Request</w:t>
        </w:r>
        <w:r>
          <w:rPr>
            <w:noProof/>
          </w:rPr>
          <w:tab/>
        </w:r>
        <w:r>
          <w:rPr>
            <w:noProof/>
          </w:rPr>
          <w:fldChar w:fldCharType="begin"/>
        </w:r>
        <w:r>
          <w:rPr>
            <w:noProof/>
          </w:rPr>
          <w:instrText xml:space="preserve"> PAGEREF _Toc515190097 \h </w:instrText>
        </w:r>
        <w:r>
          <w:rPr>
            <w:noProof/>
          </w:rPr>
        </w:r>
        <w:r>
          <w:rPr>
            <w:noProof/>
          </w:rPr>
          <w:fldChar w:fldCharType="separate"/>
        </w:r>
        <w:r>
          <w:rPr>
            <w:noProof/>
          </w:rPr>
          <w:t>4</w:t>
        </w:r>
        <w:r>
          <w:rPr>
            <w:noProof/>
          </w:rPr>
          <w:fldChar w:fldCharType="end"/>
        </w:r>
      </w:hyperlink>
    </w:p>
    <w:p w14:paraId="714BFEB9" w14:textId="021019ED"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098" w:history="1">
        <w:r w:rsidRPr="00A561BD">
          <w:rPr>
            <w:rStyle w:val="Hyperlink"/>
            <w:noProof/>
            <w:lang w:eastAsia="zh-HK"/>
          </w:rPr>
          <w:t>6.2.</w:t>
        </w:r>
        <w:r>
          <w:rPr>
            <w:rFonts w:asciiTheme="minorHAnsi" w:eastAsiaTheme="minorEastAsia" w:hAnsiTheme="minorHAnsi" w:cstheme="minorBidi"/>
            <w:smallCaps w:val="0"/>
            <w:noProof/>
            <w:sz w:val="22"/>
            <w:szCs w:val="22"/>
            <w:lang w:val="en-US"/>
          </w:rPr>
          <w:tab/>
        </w:r>
        <w:r w:rsidRPr="00A561BD">
          <w:rPr>
            <w:rStyle w:val="Hyperlink"/>
            <w:noProof/>
            <w:lang w:eastAsia="zh-HK"/>
          </w:rPr>
          <w:t>Identity verification</w:t>
        </w:r>
        <w:r>
          <w:rPr>
            <w:noProof/>
          </w:rPr>
          <w:tab/>
        </w:r>
        <w:r>
          <w:rPr>
            <w:noProof/>
          </w:rPr>
          <w:fldChar w:fldCharType="begin"/>
        </w:r>
        <w:r>
          <w:rPr>
            <w:noProof/>
          </w:rPr>
          <w:instrText xml:space="preserve"> PAGEREF _Toc515190098 \h </w:instrText>
        </w:r>
        <w:r>
          <w:rPr>
            <w:noProof/>
          </w:rPr>
        </w:r>
        <w:r>
          <w:rPr>
            <w:noProof/>
          </w:rPr>
          <w:fldChar w:fldCharType="separate"/>
        </w:r>
        <w:r>
          <w:rPr>
            <w:noProof/>
          </w:rPr>
          <w:t>5</w:t>
        </w:r>
        <w:r>
          <w:rPr>
            <w:noProof/>
          </w:rPr>
          <w:fldChar w:fldCharType="end"/>
        </w:r>
      </w:hyperlink>
    </w:p>
    <w:p w14:paraId="0B77EFFA" w14:textId="3EA531B5"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099" w:history="1">
        <w:r w:rsidRPr="00A561BD">
          <w:rPr>
            <w:rStyle w:val="Hyperlink"/>
            <w:noProof/>
            <w:lang w:eastAsia="zh-HK"/>
          </w:rPr>
          <w:t>6.3.</w:t>
        </w:r>
        <w:r>
          <w:rPr>
            <w:rFonts w:asciiTheme="minorHAnsi" w:eastAsiaTheme="minorEastAsia" w:hAnsiTheme="minorHAnsi" w:cstheme="minorBidi"/>
            <w:smallCaps w:val="0"/>
            <w:noProof/>
            <w:sz w:val="22"/>
            <w:szCs w:val="22"/>
            <w:lang w:val="en-US"/>
          </w:rPr>
          <w:tab/>
        </w:r>
        <w:r w:rsidRPr="00A561BD">
          <w:rPr>
            <w:rStyle w:val="Hyperlink"/>
            <w:noProof/>
            <w:lang w:eastAsia="zh-HK"/>
          </w:rPr>
          <w:t>Information for Data Subject Access Request</w:t>
        </w:r>
        <w:r>
          <w:rPr>
            <w:noProof/>
          </w:rPr>
          <w:tab/>
        </w:r>
        <w:r>
          <w:rPr>
            <w:noProof/>
          </w:rPr>
          <w:fldChar w:fldCharType="begin"/>
        </w:r>
        <w:r>
          <w:rPr>
            <w:noProof/>
          </w:rPr>
          <w:instrText xml:space="preserve"> PAGEREF _Toc515190099 \h </w:instrText>
        </w:r>
        <w:r>
          <w:rPr>
            <w:noProof/>
          </w:rPr>
        </w:r>
        <w:r>
          <w:rPr>
            <w:noProof/>
          </w:rPr>
          <w:fldChar w:fldCharType="separate"/>
        </w:r>
        <w:r>
          <w:rPr>
            <w:noProof/>
          </w:rPr>
          <w:t>5</w:t>
        </w:r>
        <w:r>
          <w:rPr>
            <w:noProof/>
          </w:rPr>
          <w:fldChar w:fldCharType="end"/>
        </w:r>
      </w:hyperlink>
    </w:p>
    <w:p w14:paraId="133E0B89" w14:textId="384BFA29"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100" w:history="1">
        <w:r w:rsidRPr="00A561BD">
          <w:rPr>
            <w:rStyle w:val="Hyperlink"/>
            <w:noProof/>
            <w:lang w:eastAsia="zh-HK"/>
          </w:rPr>
          <w:t>6.4.</w:t>
        </w:r>
        <w:r>
          <w:rPr>
            <w:rFonts w:asciiTheme="minorHAnsi" w:eastAsiaTheme="minorEastAsia" w:hAnsiTheme="minorHAnsi" w:cstheme="minorBidi"/>
            <w:smallCaps w:val="0"/>
            <w:noProof/>
            <w:sz w:val="22"/>
            <w:szCs w:val="22"/>
            <w:lang w:val="en-US"/>
          </w:rPr>
          <w:tab/>
        </w:r>
        <w:r w:rsidRPr="00A561BD">
          <w:rPr>
            <w:rStyle w:val="Hyperlink"/>
            <w:noProof/>
            <w:lang w:eastAsia="zh-HK"/>
          </w:rPr>
          <w:t>Review of Information</w:t>
        </w:r>
        <w:r>
          <w:rPr>
            <w:noProof/>
          </w:rPr>
          <w:tab/>
        </w:r>
        <w:r>
          <w:rPr>
            <w:noProof/>
          </w:rPr>
          <w:fldChar w:fldCharType="begin"/>
        </w:r>
        <w:r>
          <w:rPr>
            <w:noProof/>
          </w:rPr>
          <w:instrText xml:space="preserve"> PAGEREF _Toc515190100 \h </w:instrText>
        </w:r>
        <w:r>
          <w:rPr>
            <w:noProof/>
          </w:rPr>
        </w:r>
        <w:r>
          <w:rPr>
            <w:noProof/>
          </w:rPr>
          <w:fldChar w:fldCharType="separate"/>
        </w:r>
        <w:r>
          <w:rPr>
            <w:noProof/>
          </w:rPr>
          <w:t>5</w:t>
        </w:r>
        <w:r>
          <w:rPr>
            <w:noProof/>
          </w:rPr>
          <w:fldChar w:fldCharType="end"/>
        </w:r>
      </w:hyperlink>
    </w:p>
    <w:p w14:paraId="4E4D45B5" w14:textId="2B75C5A1"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101" w:history="1">
        <w:r w:rsidRPr="00A561BD">
          <w:rPr>
            <w:rStyle w:val="Hyperlink"/>
            <w:noProof/>
            <w:lang w:eastAsia="zh-HK"/>
          </w:rPr>
          <w:t>6.5.</w:t>
        </w:r>
        <w:r>
          <w:rPr>
            <w:rFonts w:asciiTheme="minorHAnsi" w:eastAsiaTheme="minorEastAsia" w:hAnsiTheme="minorHAnsi" w:cstheme="minorBidi"/>
            <w:smallCaps w:val="0"/>
            <w:noProof/>
            <w:sz w:val="22"/>
            <w:szCs w:val="22"/>
            <w:lang w:val="en-US"/>
          </w:rPr>
          <w:tab/>
        </w:r>
        <w:r w:rsidRPr="00A561BD">
          <w:rPr>
            <w:rStyle w:val="Hyperlink"/>
            <w:noProof/>
            <w:lang w:eastAsia="zh-HK"/>
          </w:rPr>
          <w:t>Response to Access Requests</w:t>
        </w:r>
        <w:r>
          <w:rPr>
            <w:noProof/>
          </w:rPr>
          <w:tab/>
        </w:r>
        <w:r>
          <w:rPr>
            <w:noProof/>
          </w:rPr>
          <w:fldChar w:fldCharType="begin"/>
        </w:r>
        <w:r>
          <w:rPr>
            <w:noProof/>
          </w:rPr>
          <w:instrText xml:space="preserve"> PAGEREF _Toc515190101 \h </w:instrText>
        </w:r>
        <w:r>
          <w:rPr>
            <w:noProof/>
          </w:rPr>
        </w:r>
        <w:r>
          <w:rPr>
            <w:noProof/>
          </w:rPr>
          <w:fldChar w:fldCharType="separate"/>
        </w:r>
        <w:r>
          <w:rPr>
            <w:noProof/>
          </w:rPr>
          <w:t>5</w:t>
        </w:r>
        <w:r>
          <w:rPr>
            <w:noProof/>
          </w:rPr>
          <w:fldChar w:fldCharType="end"/>
        </w:r>
      </w:hyperlink>
    </w:p>
    <w:p w14:paraId="057820C7" w14:textId="41B16B26" w:rsidR="009B74E9" w:rsidRDefault="009B74E9">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5190102" w:history="1">
        <w:r w:rsidRPr="00A561BD">
          <w:rPr>
            <w:rStyle w:val="Hyperlink"/>
            <w:noProof/>
            <w:lang w:eastAsia="zh-HK"/>
          </w:rPr>
          <w:t>6.6.</w:t>
        </w:r>
        <w:r>
          <w:rPr>
            <w:rFonts w:asciiTheme="minorHAnsi" w:eastAsiaTheme="minorEastAsia" w:hAnsiTheme="minorHAnsi" w:cstheme="minorBidi"/>
            <w:smallCaps w:val="0"/>
            <w:noProof/>
            <w:sz w:val="22"/>
            <w:szCs w:val="22"/>
            <w:lang w:val="en-US"/>
          </w:rPr>
          <w:tab/>
        </w:r>
        <w:r w:rsidRPr="00A561BD">
          <w:rPr>
            <w:rStyle w:val="Hyperlink"/>
            <w:noProof/>
            <w:lang w:eastAsia="zh-HK"/>
          </w:rPr>
          <w:t>Archiving</w:t>
        </w:r>
        <w:r>
          <w:rPr>
            <w:noProof/>
          </w:rPr>
          <w:tab/>
        </w:r>
        <w:r>
          <w:rPr>
            <w:noProof/>
          </w:rPr>
          <w:fldChar w:fldCharType="begin"/>
        </w:r>
        <w:r>
          <w:rPr>
            <w:noProof/>
          </w:rPr>
          <w:instrText xml:space="preserve"> PAGEREF _Toc515190102 \h </w:instrText>
        </w:r>
        <w:r>
          <w:rPr>
            <w:noProof/>
          </w:rPr>
        </w:r>
        <w:r>
          <w:rPr>
            <w:noProof/>
          </w:rPr>
          <w:fldChar w:fldCharType="separate"/>
        </w:r>
        <w:r>
          <w:rPr>
            <w:noProof/>
          </w:rPr>
          <w:t>6</w:t>
        </w:r>
        <w:r>
          <w:rPr>
            <w:noProof/>
          </w:rPr>
          <w:fldChar w:fldCharType="end"/>
        </w:r>
      </w:hyperlink>
    </w:p>
    <w:p w14:paraId="6C8E149C" w14:textId="01902B1D"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103" w:history="1">
        <w:r w:rsidRPr="00A561BD">
          <w:rPr>
            <w:rStyle w:val="Hyperlink"/>
            <w:noProof/>
          </w:rPr>
          <w:t>7.</w:t>
        </w:r>
        <w:r>
          <w:rPr>
            <w:rFonts w:asciiTheme="minorHAnsi" w:eastAsiaTheme="minorEastAsia" w:hAnsiTheme="minorHAnsi" w:cstheme="minorBidi"/>
            <w:b w:val="0"/>
            <w:bCs w:val="0"/>
            <w:caps w:val="0"/>
            <w:noProof/>
            <w:sz w:val="22"/>
            <w:szCs w:val="22"/>
            <w:lang w:val="en-US"/>
          </w:rPr>
          <w:tab/>
        </w:r>
        <w:r w:rsidRPr="00A561BD">
          <w:rPr>
            <w:rStyle w:val="Hyperlink"/>
            <w:noProof/>
          </w:rPr>
          <w:t>Exemptions</w:t>
        </w:r>
        <w:r>
          <w:rPr>
            <w:noProof/>
          </w:rPr>
          <w:tab/>
        </w:r>
        <w:r>
          <w:rPr>
            <w:noProof/>
          </w:rPr>
          <w:fldChar w:fldCharType="begin"/>
        </w:r>
        <w:r>
          <w:rPr>
            <w:noProof/>
          </w:rPr>
          <w:instrText xml:space="preserve"> PAGEREF _Toc515190103 \h </w:instrText>
        </w:r>
        <w:r>
          <w:rPr>
            <w:noProof/>
          </w:rPr>
        </w:r>
        <w:r>
          <w:rPr>
            <w:noProof/>
          </w:rPr>
          <w:fldChar w:fldCharType="separate"/>
        </w:r>
        <w:r>
          <w:rPr>
            <w:noProof/>
          </w:rPr>
          <w:t>6</w:t>
        </w:r>
        <w:r>
          <w:rPr>
            <w:noProof/>
          </w:rPr>
          <w:fldChar w:fldCharType="end"/>
        </w:r>
      </w:hyperlink>
    </w:p>
    <w:p w14:paraId="21B985DB" w14:textId="045569BF"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104" w:history="1">
        <w:r w:rsidRPr="00A561BD">
          <w:rPr>
            <w:rStyle w:val="Hyperlink"/>
            <w:noProof/>
          </w:rPr>
          <w:t>8.</w:t>
        </w:r>
        <w:r>
          <w:rPr>
            <w:rFonts w:asciiTheme="minorHAnsi" w:eastAsiaTheme="minorEastAsia" w:hAnsiTheme="minorHAnsi" w:cstheme="minorBidi"/>
            <w:b w:val="0"/>
            <w:bCs w:val="0"/>
            <w:caps w:val="0"/>
            <w:noProof/>
            <w:sz w:val="22"/>
            <w:szCs w:val="22"/>
            <w:lang w:val="en-US"/>
          </w:rPr>
          <w:tab/>
        </w:r>
        <w:r w:rsidRPr="00A561BD">
          <w:rPr>
            <w:rStyle w:val="Hyperlink"/>
            <w:rFonts w:eastAsia="PMingLiU"/>
            <w:noProof/>
            <w:lang w:eastAsia="zh-HK"/>
          </w:rPr>
          <w:t>Data Subject Access Request</w:t>
        </w:r>
        <w:r w:rsidRPr="00A561BD">
          <w:rPr>
            <w:rStyle w:val="Hyperlink"/>
            <w:noProof/>
          </w:rPr>
          <w:t xml:space="preserve"> Refusals</w:t>
        </w:r>
        <w:r>
          <w:rPr>
            <w:noProof/>
          </w:rPr>
          <w:tab/>
        </w:r>
        <w:r>
          <w:rPr>
            <w:noProof/>
          </w:rPr>
          <w:fldChar w:fldCharType="begin"/>
        </w:r>
        <w:r>
          <w:rPr>
            <w:noProof/>
          </w:rPr>
          <w:instrText xml:space="preserve"> PAGEREF _Toc515190104 \h </w:instrText>
        </w:r>
        <w:r>
          <w:rPr>
            <w:noProof/>
          </w:rPr>
        </w:r>
        <w:r>
          <w:rPr>
            <w:noProof/>
          </w:rPr>
          <w:fldChar w:fldCharType="separate"/>
        </w:r>
        <w:r>
          <w:rPr>
            <w:noProof/>
          </w:rPr>
          <w:t>6</w:t>
        </w:r>
        <w:r>
          <w:rPr>
            <w:noProof/>
          </w:rPr>
          <w:fldChar w:fldCharType="end"/>
        </w:r>
      </w:hyperlink>
    </w:p>
    <w:p w14:paraId="6550ECA9" w14:textId="2C08B728" w:rsidR="009B74E9" w:rsidRDefault="009B74E9">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5190105" w:history="1">
        <w:r w:rsidRPr="00A561BD">
          <w:rPr>
            <w:rStyle w:val="Hyperlink"/>
            <w:noProof/>
            <w:lang w:eastAsia="zh-HK"/>
          </w:rPr>
          <w:t>9.</w:t>
        </w:r>
        <w:r>
          <w:rPr>
            <w:rFonts w:asciiTheme="minorHAnsi" w:eastAsiaTheme="minorEastAsia" w:hAnsiTheme="minorHAnsi" w:cstheme="minorBidi"/>
            <w:b w:val="0"/>
            <w:bCs w:val="0"/>
            <w:caps w:val="0"/>
            <w:noProof/>
            <w:sz w:val="22"/>
            <w:szCs w:val="22"/>
            <w:lang w:val="en-US"/>
          </w:rPr>
          <w:tab/>
        </w:r>
        <w:r w:rsidRPr="00A561BD">
          <w:rPr>
            <w:rStyle w:val="Hyperlink"/>
            <w:noProof/>
            <w:lang w:eastAsia="zh-HK"/>
          </w:rPr>
          <w:t>Responsibilities</w:t>
        </w:r>
        <w:r>
          <w:rPr>
            <w:noProof/>
          </w:rPr>
          <w:tab/>
        </w:r>
        <w:r>
          <w:rPr>
            <w:noProof/>
          </w:rPr>
          <w:fldChar w:fldCharType="begin"/>
        </w:r>
        <w:r>
          <w:rPr>
            <w:noProof/>
          </w:rPr>
          <w:instrText xml:space="preserve"> PAGEREF _Toc515190105 \h </w:instrText>
        </w:r>
        <w:r>
          <w:rPr>
            <w:noProof/>
          </w:rPr>
        </w:r>
        <w:r>
          <w:rPr>
            <w:noProof/>
          </w:rPr>
          <w:fldChar w:fldCharType="separate"/>
        </w:r>
        <w:r>
          <w:rPr>
            <w:noProof/>
          </w:rPr>
          <w:t>7</w:t>
        </w:r>
        <w:r>
          <w:rPr>
            <w:noProof/>
          </w:rPr>
          <w:fldChar w:fldCharType="end"/>
        </w:r>
      </w:hyperlink>
    </w:p>
    <w:p w14:paraId="6C9401E2" w14:textId="60D33DC8" w:rsidR="009B74E9" w:rsidRDefault="009B74E9">
      <w:pPr>
        <w:pStyle w:val="TOC1"/>
        <w:tabs>
          <w:tab w:val="left" w:pos="660"/>
          <w:tab w:val="right" w:leader="dot" w:pos="9062"/>
        </w:tabs>
        <w:rPr>
          <w:rFonts w:asciiTheme="minorHAnsi" w:eastAsiaTheme="minorEastAsia" w:hAnsiTheme="minorHAnsi" w:cstheme="minorBidi"/>
          <w:b w:val="0"/>
          <w:bCs w:val="0"/>
          <w:caps w:val="0"/>
          <w:noProof/>
          <w:sz w:val="22"/>
          <w:szCs w:val="22"/>
          <w:lang w:val="en-US"/>
        </w:rPr>
      </w:pPr>
      <w:hyperlink w:anchor="_Toc515190106" w:history="1">
        <w:r w:rsidRPr="00A561BD">
          <w:rPr>
            <w:rStyle w:val="Hyperlink"/>
            <w:noProof/>
          </w:rPr>
          <w:t>10.</w:t>
        </w:r>
        <w:r>
          <w:rPr>
            <w:rFonts w:asciiTheme="minorHAnsi" w:eastAsiaTheme="minorEastAsia" w:hAnsiTheme="minorHAnsi" w:cstheme="minorBidi"/>
            <w:b w:val="0"/>
            <w:bCs w:val="0"/>
            <w:caps w:val="0"/>
            <w:noProof/>
            <w:sz w:val="22"/>
            <w:szCs w:val="22"/>
            <w:lang w:val="en-US"/>
          </w:rPr>
          <w:tab/>
        </w:r>
        <w:r w:rsidRPr="00A561BD">
          <w:rPr>
            <w:rStyle w:val="Hyperlink"/>
            <w:noProof/>
          </w:rPr>
          <w:t>Managing records kept on the basis of this document</w:t>
        </w:r>
        <w:r>
          <w:rPr>
            <w:noProof/>
          </w:rPr>
          <w:tab/>
        </w:r>
        <w:r>
          <w:rPr>
            <w:noProof/>
          </w:rPr>
          <w:fldChar w:fldCharType="begin"/>
        </w:r>
        <w:r>
          <w:rPr>
            <w:noProof/>
          </w:rPr>
          <w:instrText xml:space="preserve"> PAGEREF _Toc515190106 \h </w:instrText>
        </w:r>
        <w:r>
          <w:rPr>
            <w:noProof/>
          </w:rPr>
        </w:r>
        <w:r>
          <w:rPr>
            <w:noProof/>
          </w:rPr>
          <w:fldChar w:fldCharType="separate"/>
        </w:r>
        <w:r>
          <w:rPr>
            <w:noProof/>
          </w:rPr>
          <w:t>7</w:t>
        </w:r>
        <w:r>
          <w:rPr>
            <w:noProof/>
          </w:rPr>
          <w:fldChar w:fldCharType="end"/>
        </w:r>
      </w:hyperlink>
    </w:p>
    <w:p w14:paraId="051929ED" w14:textId="494ACB53" w:rsidR="009B74E9" w:rsidRDefault="009B74E9">
      <w:pPr>
        <w:pStyle w:val="TOC1"/>
        <w:tabs>
          <w:tab w:val="left" w:pos="660"/>
          <w:tab w:val="right" w:leader="dot" w:pos="9062"/>
        </w:tabs>
        <w:rPr>
          <w:rFonts w:asciiTheme="minorHAnsi" w:eastAsiaTheme="minorEastAsia" w:hAnsiTheme="minorHAnsi" w:cstheme="minorBidi"/>
          <w:b w:val="0"/>
          <w:bCs w:val="0"/>
          <w:caps w:val="0"/>
          <w:noProof/>
          <w:sz w:val="22"/>
          <w:szCs w:val="22"/>
          <w:lang w:val="en-US"/>
        </w:rPr>
      </w:pPr>
      <w:hyperlink w:anchor="_Toc515190107" w:history="1">
        <w:r w:rsidRPr="00A561BD">
          <w:rPr>
            <w:rStyle w:val="Hyperlink"/>
            <w:noProof/>
            <w:lang w:eastAsia="zh-HK"/>
          </w:rPr>
          <w:t>11.</w:t>
        </w:r>
        <w:r>
          <w:rPr>
            <w:rFonts w:asciiTheme="minorHAnsi" w:eastAsiaTheme="minorEastAsia" w:hAnsiTheme="minorHAnsi" w:cstheme="minorBidi"/>
            <w:b w:val="0"/>
            <w:bCs w:val="0"/>
            <w:caps w:val="0"/>
            <w:noProof/>
            <w:sz w:val="22"/>
            <w:szCs w:val="22"/>
            <w:lang w:val="en-US"/>
          </w:rPr>
          <w:tab/>
        </w:r>
        <w:r w:rsidRPr="00A561BD">
          <w:rPr>
            <w:rStyle w:val="Hyperlink"/>
            <w:noProof/>
            <w:lang w:eastAsia="zh-HK"/>
          </w:rPr>
          <w:t>Validity and document management</w:t>
        </w:r>
        <w:r>
          <w:rPr>
            <w:noProof/>
          </w:rPr>
          <w:tab/>
        </w:r>
        <w:r>
          <w:rPr>
            <w:noProof/>
          </w:rPr>
          <w:fldChar w:fldCharType="begin"/>
        </w:r>
        <w:r>
          <w:rPr>
            <w:noProof/>
          </w:rPr>
          <w:instrText xml:space="preserve"> PAGEREF _Toc515190107 \h </w:instrText>
        </w:r>
        <w:r>
          <w:rPr>
            <w:noProof/>
          </w:rPr>
        </w:r>
        <w:r>
          <w:rPr>
            <w:noProof/>
          </w:rPr>
          <w:fldChar w:fldCharType="separate"/>
        </w:r>
        <w:r>
          <w:rPr>
            <w:noProof/>
          </w:rPr>
          <w:t>7</w:t>
        </w:r>
        <w:r>
          <w:rPr>
            <w:noProof/>
          </w:rPr>
          <w:fldChar w:fldCharType="end"/>
        </w:r>
      </w:hyperlink>
    </w:p>
    <w:p w14:paraId="316A0F16" w14:textId="295F1D5D" w:rsidR="009B74E9" w:rsidRDefault="009B74E9">
      <w:pPr>
        <w:pStyle w:val="TOC1"/>
        <w:tabs>
          <w:tab w:val="right" w:leader="dot" w:pos="9062"/>
        </w:tabs>
        <w:rPr>
          <w:rFonts w:asciiTheme="minorHAnsi" w:eastAsiaTheme="minorEastAsia" w:hAnsiTheme="minorHAnsi" w:cstheme="minorBidi"/>
          <w:b w:val="0"/>
          <w:bCs w:val="0"/>
          <w:caps w:val="0"/>
          <w:noProof/>
          <w:sz w:val="22"/>
          <w:szCs w:val="22"/>
          <w:lang w:val="en-US"/>
        </w:rPr>
      </w:pPr>
      <w:hyperlink w:anchor="_Toc515190108" w:history="1">
        <w:r w:rsidRPr="00A561BD">
          <w:rPr>
            <w:rStyle w:val="Hyperlink"/>
            <w:noProof/>
          </w:rPr>
          <w:t>The owner of this document is the Manager, who must check and, if necessary, update the document at least once a year.</w:t>
        </w:r>
        <w:r>
          <w:rPr>
            <w:noProof/>
          </w:rPr>
          <w:tab/>
        </w:r>
        <w:r>
          <w:rPr>
            <w:noProof/>
          </w:rPr>
          <w:fldChar w:fldCharType="begin"/>
        </w:r>
        <w:r>
          <w:rPr>
            <w:noProof/>
          </w:rPr>
          <w:instrText xml:space="preserve"> PAGEREF _Toc515190108 \h </w:instrText>
        </w:r>
        <w:r>
          <w:rPr>
            <w:noProof/>
          </w:rPr>
        </w:r>
        <w:r>
          <w:rPr>
            <w:noProof/>
          </w:rPr>
          <w:fldChar w:fldCharType="separate"/>
        </w:r>
        <w:r>
          <w:rPr>
            <w:noProof/>
          </w:rPr>
          <w:t>8</w:t>
        </w:r>
        <w:r>
          <w:rPr>
            <w:noProof/>
          </w:rPr>
          <w:fldChar w:fldCharType="end"/>
        </w:r>
      </w:hyperlink>
    </w:p>
    <w:p w14:paraId="4CD19C5A" w14:textId="726776FE" w:rsidR="009B74E9" w:rsidRDefault="009B74E9">
      <w:pPr>
        <w:pStyle w:val="TOC1"/>
        <w:tabs>
          <w:tab w:val="right" w:leader="dot" w:pos="9062"/>
        </w:tabs>
        <w:rPr>
          <w:rFonts w:asciiTheme="minorHAnsi" w:eastAsiaTheme="minorEastAsia" w:hAnsiTheme="minorHAnsi" w:cstheme="minorBidi"/>
          <w:b w:val="0"/>
          <w:bCs w:val="0"/>
          <w:caps w:val="0"/>
          <w:noProof/>
          <w:sz w:val="22"/>
          <w:szCs w:val="22"/>
          <w:lang w:val="en-US"/>
        </w:rPr>
      </w:pPr>
      <w:hyperlink w:anchor="_Toc515190109" w:history="1">
        <w:r w:rsidRPr="00A561BD">
          <w:rPr>
            <w:rStyle w:val="Hyperlink"/>
            <w:noProof/>
          </w:rPr>
          <w:t>Annex: Data Subject Access Request Flowchart</w:t>
        </w:r>
        <w:r>
          <w:rPr>
            <w:noProof/>
          </w:rPr>
          <w:tab/>
        </w:r>
        <w:r>
          <w:rPr>
            <w:noProof/>
          </w:rPr>
          <w:fldChar w:fldCharType="begin"/>
        </w:r>
        <w:r>
          <w:rPr>
            <w:noProof/>
          </w:rPr>
          <w:instrText xml:space="preserve"> PAGEREF _Toc515190109 \h </w:instrText>
        </w:r>
        <w:r>
          <w:rPr>
            <w:noProof/>
          </w:rPr>
        </w:r>
        <w:r>
          <w:rPr>
            <w:noProof/>
          </w:rPr>
          <w:fldChar w:fldCharType="separate"/>
        </w:r>
        <w:r>
          <w:rPr>
            <w:noProof/>
          </w:rPr>
          <w:t>9</w:t>
        </w:r>
        <w:r>
          <w:rPr>
            <w:noProof/>
          </w:rPr>
          <w:fldChar w:fldCharType="end"/>
        </w:r>
      </w:hyperlink>
    </w:p>
    <w:p w14:paraId="564C6243" w14:textId="764E7201" w:rsidR="00BB2B81" w:rsidRPr="00921BDF" w:rsidRDefault="00FE694B" w:rsidP="00BB2B81">
      <w:r w:rsidRPr="00921BDF">
        <w:fldChar w:fldCharType="end"/>
      </w:r>
    </w:p>
    <w:p w14:paraId="4B6297F4" w14:textId="77777777" w:rsidR="00BB2B81" w:rsidRPr="00921BDF" w:rsidRDefault="00BB2B81">
      <w:pPr>
        <w:spacing w:after="0" w:line="240" w:lineRule="auto"/>
      </w:pPr>
      <w:r w:rsidRPr="00921BDF">
        <w:br w:type="page"/>
      </w:r>
    </w:p>
    <w:p w14:paraId="206C4FE6" w14:textId="21EB1EB4" w:rsidR="00DA04D7" w:rsidRPr="00921BDF" w:rsidRDefault="0025325C">
      <w:pPr>
        <w:pStyle w:val="Heading1"/>
        <w:numPr>
          <w:ilvl w:val="0"/>
          <w:numId w:val="2"/>
        </w:numPr>
      </w:pPr>
      <w:bookmarkStart w:id="0" w:name="_Toc515190091"/>
      <w:r>
        <w:rPr>
          <w:lang w:val="en-US"/>
        </w:rPr>
        <w:lastRenderedPageBreak/>
        <w:t>Scope and purpose</w:t>
      </w:r>
      <w:bookmarkEnd w:id="0"/>
    </w:p>
    <w:p w14:paraId="1F64404C" w14:textId="77777777" w:rsidR="0025325C" w:rsidRPr="00921BDF" w:rsidRDefault="0025325C" w:rsidP="0025325C">
      <w:pPr>
        <w:jc w:val="both"/>
      </w:pPr>
      <w:r w:rsidRPr="00921BDF">
        <w:rPr>
          <w:rFonts w:eastAsia="Times New Roman" w:cs="Calibri"/>
          <w:szCs w:val="24"/>
        </w:rPr>
        <w:t xml:space="preserve">This </w:t>
      </w:r>
      <w:r w:rsidRPr="00921BDF">
        <w:rPr>
          <w:rFonts w:cs="Calibri"/>
          <w:szCs w:val="24"/>
          <w:lang w:eastAsia="zh-HK"/>
        </w:rPr>
        <w:t>procedure</w:t>
      </w:r>
      <w:r w:rsidRPr="00921BDF">
        <w:rPr>
          <w:rFonts w:eastAsia="Times New Roman" w:cs="Calibri"/>
          <w:szCs w:val="24"/>
        </w:rPr>
        <w:t xml:space="preserve"> </w:t>
      </w:r>
      <w:r w:rsidRPr="00921BDF">
        <w:rPr>
          <w:rFonts w:cs="Calibri"/>
          <w:szCs w:val="24"/>
          <w:lang w:eastAsia="zh-HK"/>
        </w:rPr>
        <w:t xml:space="preserve">sets out the key </w:t>
      </w:r>
      <w:r w:rsidRPr="00921BDF">
        <w:rPr>
          <w:rFonts w:eastAsia="PMingLiU" w:cs="Calibri"/>
          <w:szCs w:val="24"/>
          <w:lang w:eastAsia="zh-HK"/>
        </w:rPr>
        <w:t>features</w:t>
      </w:r>
      <w:r w:rsidRPr="00921BDF">
        <w:rPr>
          <w:rFonts w:cs="Calibri"/>
          <w:szCs w:val="24"/>
          <w:lang w:eastAsia="zh-HK"/>
        </w:rPr>
        <w:t xml:space="preserve"> regarding handling or responding to </w:t>
      </w:r>
      <w:r w:rsidRPr="00921BDF">
        <w:rPr>
          <w:rFonts w:eastAsia="Times New Roman" w:cs="Calibri"/>
          <w:szCs w:val="24"/>
        </w:rPr>
        <w:t>request</w:t>
      </w:r>
      <w:r w:rsidRPr="00921BDF">
        <w:rPr>
          <w:rFonts w:cs="Calibri"/>
          <w:szCs w:val="24"/>
          <w:lang w:eastAsia="zh-HK"/>
        </w:rPr>
        <w:t>s</w:t>
      </w:r>
      <w:r w:rsidRPr="00921BDF">
        <w:rPr>
          <w:rFonts w:eastAsia="Times New Roman" w:cs="Calibri"/>
          <w:szCs w:val="24"/>
        </w:rPr>
        <w:t xml:space="preserve"> for access to personal data made by </w:t>
      </w:r>
      <w:r w:rsidRPr="00921BDF">
        <w:rPr>
          <w:rFonts w:cs="Calibri"/>
          <w:szCs w:val="24"/>
          <w:lang w:eastAsia="zh-HK"/>
        </w:rPr>
        <w:t xml:space="preserve">data subjects, </w:t>
      </w:r>
      <w:r w:rsidRPr="00921BDF">
        <w:rPr>
          <w:rFonts w:eastAsia="Times New Roman" w:cs="Calibri"/>
          <w:szCs w:val="24"/>
        </w:rPr>
        <w:t>their representatives</w:t>
      </w:r>
      <w:r w:rsidRPr="00921BDF">
        <w:rPr>
          <w:rFonts w:cs="Calibri"/>
          <w:szCs w:val="24"/>
          <w:lang w:eastAsia="zh-HK"/>
        </w:rPr>
        <w:t xml:space="preserve"> or other interested parties</w:t>
      </w:r>
      <w:r w:rsidRPr="00921BDF">
        <w:rPr>
          <w:rFonts w:eastAsia="Times New Roman" w:cs="Calibri"/>
          <w:szCs w:val="24"/>
        </w:rPr>
        <w:t xml:space="preserve">. </w:t>
      </w:r>
      <w:r w:rsidRPr="00921BDF">
        <w:rPr>
          <w:rFonts w:cs="Calibri"/>
          <w:szCs w:val="24"/>
        </w:rPr>
        <w:t xml:space="preserve">This procedure will enable </w:t>
      </w:r>
      <w:r>
        <w:rPr>
          <w:lang w:val="en-US"/>
        </w:rPr>
        <w:t>LINK IT LTD.</w:t>
      </w:r>
      <w:r w:rsidR="00733867" w:rsidRPr="009B7477">
        <w:rPr>
          <w:lang w:val="bg-BG"/>
        </w:rPr>
        <w:t xml:space="preserve">, </w:t>
      </w:r>
      <w:r w:rsidRPr="00921BDF">
        <w:rPr>
          <w:rFonts w:cs="Calibri"/>
          <w:szCs w:val="24"/>
          <w:lang w:eastAsia="zh-HK"/>
        </w:rPr>
        <w:t>(further: “</w:t>
      </w:r>
      <w:r w:rsidRPr="00921BDF">
        <w:rPr>
          <w:rFonts w:cs="Calibri"/>
          <w:szCs w:val="24"/>
        </w:rPr>
        <w:t>Company”) to</w:t>
      </w:r>
      <w:r w:rsidRPr="00921BDF">
        <w:rPr>
          <w:rFonts w:cs="Calibri"/>
          <w:szCs w:val="24"/>
          <w:lang w:eastAsia="zh-HK"/>
        </w:rPr>
        <w:t xml:space="preserve"> c</w:t>
      </w:r>
      <w:r w:rsidRPr="00921BDF">
        <w:rPr>
          <w:rFonts w:cs="Calibri"/>
          <w:szCs w:val="24"/>
        </w:rPr>
        <w:t>omply with legal obligations</w:t>
      </w:r>
      <w:r w:rsidRPr="00921BDF">
        <w:rPr>
          <w:rFonts w:cs="Calibri"/>
          <w:szCs w:val="24"/>
          <w:lang w:eastAsia="zh-HK"/>
        </w:rPr>
        <w:t>, p</w:t>
      </w:r>
      <w:r w:rsidRPr="00921BDF">
        <w:rPr>
          <w:rFonts w:cs="Calibri"/>
          <w:szCs w:val="24"/>
        </w:rPr>
        <w:t>rovide better customer car</w:t>
      </w:r>
      <w:r w:rsidRPr="00921BDF">
        <w:rPr>
          <w:rFonts w:cs="Calibri"/>
          <w:szCs w:val="24"/>
          <w:lang w:eastAsia="zh-HK"/>
        </w:rPr>
        <w:t>e, i</w:t>
      </w:r>
      <w:r w:rsidRPr="00921BDF">
        <w:rPr>
          <w:rFonts w:cs="Calibri"/>
          <w:szCs w:val="24"/>
        </w:rPr>
        <w:t>mprove transparency</w:t>
      </w:r>
      <w:r w:rsidRPr="00921BDF">
        <w:rPr>
          <w:rFonts w:cs="Calibri"/>
          <w:szCs w:val="24"/>
          <w:lang w:eastAsia="zh-HK"/>
        </w:rPr>
        <w:t>, e</w:t>
      </w:r>
      <w:r w:rsidRPr="00921BDF">
        <w:rPr>
          <w:rFonts w:cs="Calibri"/>
          <w:szCs w:val="24"/>
        </w:rPr>
        <w:t>nable individuals to verify that information held about them is accurate</w:t>
      </w:r>
      <w:r w:rsidRPr="00921BDF">
        <w:rPr>
          <w:rFonts w:cs="Calibri"/>
          <w:szCs w:val="24"/>
          <w:lang w:eastAsia="zh-HK"/>
        </w:rPr>
        <w:t>, and i</w:t>
      </w:r>
      <w:r w:rsidRPr="00921BDF">
        <w:rPr>
          <w:rFonts w:cs="Calibri"/>
          <w:szCs w:val="24"/>
        </w:rPr>
        <w:t>ncrease</w:t>
      </w:r>
      <w:r w:rsidRPr="00921BDF">
        <w:rPr>
          <w:rFonts w:cs="Calibri"/>
          <w:szCs w:val="24"/>
          <w:lang w:eastAsia="zh-CN"/>
        </w:rPr>
        <w:t xml:space="preserve"> </w:t>
      </w:r>
      <w:r w:rsidRPr="00921BDF">
        <w:rPr>
          <w:rFonts w:eastAsia="PMingLiU" w:cs="Calibri"/>
          <w:szCs w:val="24"/>
          <w:lang w:eastAsia="zh-HK"/>
        </w:rPr>
        <w:t xml:space="preserve">the </w:t>
      </w:r>
      <w:r w:rsidRPr="00921BDF">
        <w:rPr>
          <w:rFonts w:cs="Calibri"/>
          <w:szCs w:val="24"/>
        </w:rPr>
        <w:t>level of trust by being open with individuals about the information that is held about them</w:t>
      </w:r>
      <w:r w:rsidRPr="00921BDF">
        <w:rPr>
          <w:rFonts w:cs="Calibri"/>
          <w:szCs w:val="24"/>
          <w:lang w:eastAsia="zh-HK"/>
        </w:rPr>
        <w:t>.</w:t>
      </w:r>
      <w:r w:rsidRPr="00921BDF">
        <w:rPr>
          <w:rFonts w:cs="Calibri"/>
          <w:szCs w:val="24"/>
        </w:rPr>
        <w:t xml:space="preserve"> </w:t>
      </w:r>
      <w:r w:rsidRPr="00921BDF">
        <w:rPr>
          <w:rFonts w:cs="Calibri"/>
          <w:szCs w:val="24"/>
          <w:lang w:eastAsia="zh-HK"/>
        </w:rPr>
        <w:t xml:space="preserve"> </w:t>
      </w:r>
    </w:p>
    <w:p w14:paraId="640374D4" w14:textId="77777777" w:rsidR="0025325C" w:rsidRPr="00921BDF" w:rsidRDefault="0025325C" w:rsidP="0025325C">
      <w:pPr>
        <w:jc w:val="both"/>
      </w:pPr>
      <w:r w:rsidRPr="00921BDF">
        <w:rPr>
          <w:rFonts w:cs="Calibri"/>
          <w:szCs w:val="24"/>
          <w:lang w:eastAsia="zh-HK"/>
        </w:rPr>
        <w:t xml:space="preserve">This procedure applies broadly across all </w:t>
      </w:r>
      <w:r w:rsidRPr="00921BDF">
        <w:rPr>
          <w:rFonts w:eastAsia="PMingLiU" w:cs="Calibri"/>
          <w:szCs w:val="24"/>
          <w:lang w:eastAsia="zh-HK"/>
        </w:rPr>
        <w:t>entities</w:t>
      </w:r>
      <w:r w:rsidRPr="00921BDF">
        <w:rPr>
          <w:rFonts w:cs="Calibri"/>
          <w:szCs w:val="24"/>
          <w:lang w:eastAsia="zh-HK"/>
        </w:rPr>
        <w:t xml:space="preserve"> or subsidiaries owned or oper</w:t>
      </w:r>
      <w:r w:rsidRPr="00921BDF">
        <w:rPr>
          <w:rFonts w:cs="Calibri"/>
          <w:szCs w:val="24"/>
        </w:rPr>
        <w:t>ated by the Company</w:t>
      </w:r>
      <w:r w:rsidRPr="00921BDF">
        <w:rPr>
          <w:rFonts w:eastAsia="PMingLiU" w:cs="Calibri"/>
          <w:szCs w:val="24"/>
          <w:lang w:eastAsia="zh-HK"/>
        </w:rPr>
        <w:t xml:space="preserve"> but </w:t>
      </w:r>
      <w:r w:rsidRPr="00921BDF">
        <w:rPr>
          <w:rFonts w:cs="Calibri"/>
          <w:szCs w:val="24"/>
        </w:rPr>
        <w:t>does not affect any state or local laws or regulations which may otherwise be applicable</w:t>
      </w:r>
      <w:r w:rsidRPr="00921BDF">
        <w:rPr>
          <w:rFonts w:eastAsia="PMingLiU" w:cs="Calibri"/>
          <w:szCs w:val="24"/>
          <w:lang w:eastAsia="zh-HK"/>
        </w:rPr>
        <w:t>.</w:t>
      </w:r>
    </w:p>
    <w:p w14:paraId="36E27568" w14:textId="03BF4E32" w:rsidR="00DA04D7" w:rsidRPr="00AB106C" w:rsidRDefault="0025325C" w:rsidP="0025325C">
      <w:pPr>
        <w:jc w:val="both"/>
        <w:rPr>
          <w:lang w:val="bg-BG"/>
        </w:rPr>
      </w:pPr>
      <w:r w:rsidRPr="00921BDF">
        <w:rPr>
          <w:rFonts w:eastAsia="PMingLiU" w:cs="Calibri"/>
          <w:szCs w:val="24"/>
          <w:lang w:eastAsia="zh-HK"/>
        </w:rPr>
        <w:t xml:space="preserve">This procedure applies to employees that handle data subject access requests such as the Data </w:t>
      </w:r>
      <w:r w:rsidR="005009CA">
        <w:rPr>
          <w:rFonts w:eastAsia="PMingLiU" w:cs="Calibri"/>
          <w:szCs w:val="24"/>
          <w:lang w:eastAsia="zh-HK"/>
        </w:rPr>
        <w:t>protection responsible person</w:t>
      </w:r>
      <w:r w:rsidRPr="00921BDF">
        <w:rPr>
          <w:rFonts w:eastAsia="PMingLiU" w:cs="Calibri"/>
          <w:szCs w:val="24"/>
          <w:lang w:eastAsia="zh-HK"/>
        </w:rPr>
        <w:t>.</w:t>
      </w:r>
    </w:p>
    <w:p w14:paraId="28BEEFDF" w14:textId="663D263F" w:rsidR="00DA04D7" w:rsidRPr="00921BDF" w:rsidRDefault="009B74E9">
      <w:pPr>
        <w:pStyle w:val="Heading1"/>
        <w:numPr>
          <w:ilvl w:val="0"/>
          <w:numId w:val="2"/>
        </w:numPr>
      </w:pPr>
      <w:bookmarkStart w:id="1" w:name="_Toc415647884"/>
      <w:bookmarkStart w:id="2" w:name="_Toc263228401"/>
      <w:bookmarkStart w:id="3" w:name="_Toc496543561"/>
      <w:r w:rsidRPr="00921BDF">
        <w:t>Reference D</w:t>
      </w:r>
      <w:bookmarkEnd w:id="1"/>
      <w:bookmarkEnd w:id="2"/>
      <w:r w:rsidRPr="00921BDF">
        <w:t>ocuments</w:t>
      </w:r>
      <w:bookmarkEnd w:id="3"/>
    </w:p>
    <w:p w14:paraId="51BE2D28" w14:textId="77777777" w:rsidR="005009CA" w:rsidRPr="005009CA" w:rsidRDefault="005009CA" w:rsidP="005009CA">
      <w:pPr>
        <w:pStyle w:val="ListParagraph"/>
        <w:numPr>
          <w:ilvl w:val="0"/>
          <w:numId w:val="11"/>
        </w:numPr>
        <w:mirrorIndents/>
        <w:rPr>
          <w:lang w:val="bg-BG"/>
        </w:rPr>
      </w:pPr>
      <w:r w:rsidRPr="005009CA">
        <w:rPr>
          <w:lang w:val="bg-BG"/>
        </w:rPr>
        <w:t>EU GDPR 2016/679 (Regulation (EU) 2016/679 of the European Parliament and of the Council  of 27 April 2016 on the protection of natural persons with regard to the processing of personal data and on the free movement of such data, and repealing Directive 95/46/EC)</w:t>
      </w:r>
    </w:p>
    <w:p w14:paraId="24FFDCAF" w14:textId="07D745C1" w:rsidR="008445C6" w:rsidRPr="00795383" w:rsidRDefault="005009CA" w:rsidP="005009CA">
      <w:pPr>
        <w:pStyle w:val="ListParagraph"/>
        <w:numPr>
          <w:ilvl w:val="0"/>
          <w:numId w:val="11"/>
        </w:numPr>
        <w:mirrorIndents/>
        <w:rPr>
          <w:lang w:val="bg-BG"/>
        </w:rPr>
      </w:pPr>
      <w:r w:rsidRPr="005009CA">
        <w:rPr>
          <w:lang w:val="bg-BG"/>
        </w:rPr>
        <w:t>Personal Data Protection Policy</w:t>
      </w:r>
    </w:p>
    <w:p w14:paraId="1C6376EA" w14:textId="77777777" w:rsidR="005009CA" w:rsidRPr="00675369" w:rsidRDefault="005009CA" w:rsidP="005009CA">
      <w:pPr>
        <w:pStyle w:val="ListParagraph"/>
        <w:numPr>
          <w:ilvl w:val="0"/>
          <w:numId w:val="11"/>
        </w:numPr>
        <w:jc w:val="both"/>
        <w:rPr>
          <w:lang w:val="bg-BG"/>
        </w:rPr>
      </w:pPr>
      <w:r>
        <w:rPr>
          <w:lang w:val="en-US"/>
        </w:rPr>
        <w:t>Personal data protection law</w:t>
      </w:r>
    </w:p>
    <w:p w14:paraId="401E4FD1" w14:textId="2ED5ACAD" w:rsidR="00DA04D7" w:rsidRPr="00AB106C" w:rsidRDefault="005009CA" w:rsidP="005009CA">
      <w:pPr>
        <w:pStyle w:val="ListParagraph"/>
        <w:numPr>
          <w:ilvl w:val="0"/>
          <w:numId w:val="11"/>
        </w:numPr>
        <w:mirrorIndents/>
        <w:rPr>
          <w:lang w:val="bg-BG"/>
        </w:rPr>
      </w:pPr>
      <w:r w:rsidRPr="00970739">
        <w:rPr>
          <w:lang w:val="bg-BG"/>
        </w:rPr>
        <w:t>ORDINANCE № 1 of 30.01.2013 on the minimum level of technical and organizational measures and the admissible type of protection of personal data</w:t>
      </w:r>
    </w:p>
    <w:p w14:paraId="6975784F" w14:textId="77777777" w:rsidR="005009CA" w:rsidRPr="00921BDF" w:rsidRDefault="005009CA" w:rsidP="005009CA">
      <w:pPr>
        <w:pStyle w:val="Heading1"/>
        <w:numPr>
          <w:ilvl w:val="0"/>
          <w:numId w:val="2"/>
        </w:numPr>
      </w:pPr>
      <w:bookmarkStart w:id="4" w:name="_Toc496543562"/>
      <w:bookmarkStart w:id="5" w:name="_Toc515190093"/>
      <w:r w:rsidRPr="00921BDF">
        <w:t>Data Subject Access Request (“DSAR”)</w:t>
      </w:r>
      <w:bookmarkEnd w:id="4"/>
      <w:bookmarkEnd w:id="5"/>
    </w:p>
    <w:p w14:paraId="5A955E6A" w14:textId="77777777" w:rsidR="005009CA" w:rsidRPr="00921BDF" w:rsidRDefault="005009CA" w:rsidP="005009CA">
      <w:pPr>
        <w:jc w:val="both"/>
      </w:pPr>
      <w:r w:rsidRPr="00921BDF">
        <w:rPr>
          <w:rFonts w:eastAsia="PMingLiU" w:cs="Calibri"/>
          <w:lang w:eastAsia="zh-HK"/>
        </w:rPr>
        <w:t>A Data Subject Access Request</w:t>
      </w:r>
      <w:r w:rsidRPr="00921BDF">
        <w:rPr>
          <w:rFonts w:cs="Calibri"/>
        </w:rPr>
        <w:t xml:space="preserve"> (DSAR) is any request made by an individual or an individual’s legal representative for information held by the Company about that individual. </w:t>
      </w:r>
      <w:r w:rsidRPr="00921BDF">
        <w:rPr>
          <w:rFonts w:cs="Calibri"/>
          <w:lang w:eastAsia="zh-HK"/>
        </w:rPr>
        <w:t xml:space="preserve"> The </w:t>
      </w:r>
      <w:r w:rsidRPr="00921BDF">
        <w:rPr>
          <w:rFonts w:eastAsia="PMingLiU" w:cs="Calibri"/>
          <w:lang w:eastAsia="zh-HK"/>
        </w:rPr>
        <w:t>Data Subject Access Request</w:t>
      </w:r>
      <w:r w:rsidRPr="00921BDF">
        <w:rPr>
          <w:rFonts w:cs="Calibri"/>
        </w:rPr>
        <w:t xml:space="preserve"> provides the right for </w:t>
      </w:r>
      <w:r w:rsidRPr="00921BDF">
        <w:rPr>
          <w:rFonts w:cs="Calibri"/>
          <w:lang w:eastAsia="zh-HK"/>
        </w:rPr>
        <w:t xml:space="preserve">data </w:t>
      </w:r>
      <w:r w:rsidRPr="00921BDF">
        <w:rPr>
          <w:rFonts w:cs="Calibri"/>
        </w:rPr>
        <w:t>subject</w:t>
      </w:r>
      <w:r w:rsidRPr="00921BDF">
        <w:rPr>
          <w:rFonts w:eastAsia="PMingLiU" w:cs="Calibri"/>
          <w:lang w:eastAsia="zh-HK"/>
        </w:rPr>
        <w:t>s</w:t>
      </w:r>
      <w:r w:rsidRPr="00921BDF">
        <w:rPr>
          <w:rFonts w:cs="Calibri"/>
        </w:rPr>
        <w:t xml:space="preserve"> to see </w:t>
      </w:r>
      <w:r w:rsidRPr="00921BDF">
        <w:rPr>
          <w:rFonts w:cs="Calibri"/>
          <w:lang w:eastAsia="zh-HK"/>
        </w:rPr>
        <w:t>or</w:t>
      </w:r>
      <w:r w:rsidRPr="00921BDF">
        <w:rPr>
          <w:rFonts w:cs="Calibri"/>
        </w:rPr>
        <w:t xml:space="preserve"> view their own personal data as well as to request copies of </w:t>
      </w:r>
      <w:r w:rsidRPr="00921BDF">
        <w:rPr>
          <w:rFonts w:cs="Calibri"/>
          <w:lang w:eastAsia="zh-HK"/>
        </w:rPr>
        <w:t>the data</w:t>
      </w:r>
      <w:r w:rsidRPr="00921BDF">
        <w:rPr>
          <w:rFonts w:cs="Calibri"/>
        </w:rPr>
        <w:t xml:space="preserve">. </w:t>
      </w:r>
    </w:p>
    <w:p w14:paraId="2F54020B" w14:textId="3DECDBE8" w:rsidR="005009CA" w:rsidRPr="00921BDF" w:rsidRDefault="005009CA" w:rsidP="005009CA">
      <w:pPr>
        <w:jc w:val="both"/>
      </w:pPr>
      <w:r w:rsidRPr="00921BDF">
        <w:rPr>
          <w:rFonts w:cs="Calibri"/>
        </w:rPr>
        <w:t xml:space="preserve">A </w:t>
      </w:r>
      <w:r w:rsidRPr="00921BDF">
        <w:rPr>
          <w:rFonts w:cs="Calibri"/>
          <w:lang w:eastAsia="zh-HK"/>
        </w:rPr>
        <w:t xml:space="preserve">Data </w:t>
      </w:r>
      <w:r w:rsidRPr="00921BDF">
        <w:rPr>
          <w:rFonts w:cs="Calibri"/>
        </w:rPr>
        <w:t>Subject Access Request must be made in writing</w:t>
      </w:r>
      <w:r w:rsidRPr="00921BDF">
        <w:rPr>
          <w:rFonts w:eastAsia="PMingLiU" w:cs="Calibri"/>
          <w:lang w:eastAsia="zh-HK"/>
        </w:rPr>
        <w:t>.</w:t>
      </w:r>
      <w:r w:rsidRPr="00921BDF">
        <w:rPr>
          <w:rFonts w:cs="Calibri"/>
        </w:rPr>
        <w:t xml:space="preserve"> </w:t>
      </w:r>
      <w:r w:rsidRPr="00921BDF">
        <w:rPr>
          <w:rFonts w:eastAsia="PMingLiU" w:cs="Calibri"/>
          <w:lang w:eastAsia="zh-HK"/>
        </w:rPr>
        <w:t>In general, v</w:t>
      </w:r>
      <w:r w:rsidRPr="00921BDF">
        <w:rPr>
          <w:rFonts w:cs="Calibri"/>
        </w:rPr>
        <w:t xml:space="preserve">erbal requests for information held about an individual are </w:t>
      </w:r>
      <w:r w:rsidRPr="00921BDF">
        <w:rPr>
          <w:rFonts w:cs="Calibri"/>
          <w:u w:val="single"/>
        </w:rPr>
        <w:t>not</w:t>
      </w:r>
      <w:r w:rsidRPr="00921BDF">
        <w:rPr>
          <w:rFonts w:cs="Calibri"/>
        </w:rPr>
        <w:t xml:space="preserve"> valid </w:t>
      </w:r>
      <w:r w:rsidRPr="00921BDF">
        <w:rPr>
          <w:rFonts w:cs="Calibri"/>
          <w:lang w:eastAsia="zh-HK"/>
        </w:rPr>
        <w:t>DSARs.</w:t>
      </w:r>
      <w:r w:rsidRPr="00921BDF">
        <w:rPr>
          <w:rFonts w:cs="Calibri"/>
        </w:rPr>
        <w:t xml:space="preserve"> </w:t>
      </w:r>
      <w:r w:rsidRPr="00921BDF">
        <w:rPr>
          <w:rFonts w:eastAsia="PMingLiU" w:cs="Calibri"/>
          <w:lang w:eastAsia="zh-HK"/>
        </w:rPr>
        <w:t>In the event</w:t>
      </w:r>
      <w:r w:rsidRPr="00921BDF">
        <w:rPr>
          <w:rFonts w:cs="Calibri"/>
        </w:rPr>
        <w:t xml:space="preserve"> a</w:t>
      </w:r>
      <w:r w:rsidRPr="00921BDF">
        <w:rPr>
          <w:rFonts w:cs="Calibri"/>
          <w:lang w:eastAsia="zh-HK"/>
        </w:rPr>
        <w:t xml:space="preserve"> </w:t>
      </w:r>
      <w:r w:rsidRPr="00921BDF">
        <w:rPr>
          <w:rFonts w:cs="Calibri"/>
        </w:rPr>
        <w:t xml:space="preserve">formal </w:t>
      </w:r>
      <w:r w:rsidRPr="00921BDF">
        <w:rPr>
          <w:rFonts w:cs="Calibri"/>
          <w:lang w:eastAsia="zh-HK"/>
        </w:rPr>
        <w:t xml:space="preserve">Data Subject Access Request </w:t>
      </w:r>
      <w:r w:rsidRPr="00921BDF">
        <w:rPr>
          <w:rFonts w:cs="Calibri"/>
        </w:rPr>
        <w:t>is made verbally</w:t>
      </w:r>
      <w:r w:rsidRPr="00921BDF">
        <w:rPr>
          <w:rFonts w:cs="Calibri"/>
          <w:lang w:eastAsia="zh-HK"/>
        </w:rPr>
        <w:t xml:space="preserve"> to a </w:t>
      </w:r>
      <w:r w:rsidRPr="00921BDF">
        <w:rPr>
          <w:rFonts w:eastAsia="PMingLiU" w:cs="Calibri"/>
          <w:lang w:eastAsia="zh-HK"/>
        </w:rPr>
        <w:t xml:space="preserve">staff </w:t>
      </w:r>
      <w:r w:rsidRPr="00921BDF">
        <w:rPr>
          <w:rFonts w:cs="Calibri"/>
          <w:lang w:eastAsia="zh-HK"/>
        </w:rPr>
        <w:t>member of the Company</w:t>
      </w:r>
      <w:r w:rsidRPr="00921BDF">
        <w:rPr>
          <w:rFonts w:cs="Calibri"/>
        </w:rPr>
        <w:t xml:space="preserve">, further guidance </w:t>
      </w:r>
      <w:r w:rsidRPr="00921BDF">
        <w:rPr>
          <w:rFonts w:cs="Calibri"/>
          <w:lang w:eastAsia="zh-HK"/>
        </w:rPr>
        <w:t>should</w:t>
      </w:r>
      <w:r w:rsidRPr="00921BDF">
        <w:rPr>
          <w:rFonts w:cs="Calibri"/>
        </w:rPr>
        <w:t xml:space="preserve"> be sought from Data Protection </w:t>
      </w:r>
      <w:r>
        <w:rPr>
          <w:rFonts w:cs="Calibri"/>
        </w:rPr>
        <w:t>responsible person,</w:t>
      </w:r>
      <w:r w:rsidRPr="00921BDF">
        <w:rPr>
          <w:rFonts w:cs="Calibri"/>
        </w:rPr>
        <w:t xml:space="preserve"> w</w:t>
      </w:r>
      <w:r w:rsidRPr="00921BDF">
        <w:rPr>
          <w:rFonts w:eastAsia="PMingLiU" w:cs="Calibri"/>
          <w:lang w:eastAsia="zh-HK"/>
        </w:rPr>
        <w:t>ho will consider and approve all Data Subject Access Request applications</w:t>
      </w:r>
      <w:r w:rsidRPr="00921BDF">
        <w:rPr>
          <w:rFonts w:cs="Calibri"/>
        </w:rPr>
        <w:t>.</w:t>
      </w:r>
      <w:r w:rsidRPr="00921BDF">
        <w:rPr>
          <w:rFonts w:eastAsia="PMingLiU" w:cs="Calibri"/>
          <w:lang w:eastAsia="zh-HK"/>
        </w:rPr>
        <w:t xml:space="preserve"> </w:t>
      </w:r>
    </w:p>
    <w:p w14:paraId="475814ED" w14:textId="650937EC" w:rsidR="00DA04D7" w:rsidRPr="005009CA" w:rsidRDefault="005009CA" w:rsidP="005009CA">
      <w:pPr>
        <w:jc w:val="both"/>
        <w:rPr>
          <w:lang w:val="bg-BG"/>
        </w:rPr>
      </w:pPr>
      <w:r w:rsidRPr="00921BDF">
        <w:rPr>
          <w:rFonts w:cs="Calibri"/>
        </w:rPr>
        <w:t xml:space="preserve">A </w:t>
      </w:r>
      <w:r w:rsidRPr="00921BDF">
        <w:rPr>
          <w:rFonts w:cs="Calibri"/>
          <w:lang w:eastAsia="zh-HK"/>
        </w:rPr>
        <w:t xml:space="preserve">Data </w:t>
      </w:r>
      <w:r w:rsidRPr="00921BDF">
        <w:rPr>
          <w:rFonts w:cs="Calibri"/>
        </w:rPr>
        <w:t>Subject Access Request can be made via any of the following methods:</w:t>
      </w:r>
      <w:r w:rsidRPr="00921BDF">
        <w:rPr>
          <w:rFonts w:eastAsia="PMingLiU" w:cs="Calibri"/>
          <w:lang w:eastAsia="zh-HK"/>
        </w:rPr>
        <w:t xml:space="preserve"> e</w:t>
      </w:r>
      <w:r w:rsidRPr="00921BDF">
        <w:rPr>
          <w:rFonts w:cs="Calibri"/>
        </w:rPr>
        <w:t>mail</w:t>
      </w:r>
      <w:r w:rsidRPr="00921BDF">
        <w:rPr>
          <w:rFonts w:eastAsia="PMingLiU" w:cs="Calibri"/>
          <w:lang w:eastAsia="zh-HK"/>
        </w:rPr>
        <w:t>, f</w:t>
      </w:r>
      <w:r w:rsidRPr="00921BDF">
        <w:rPr>
          <w:rFonts w:cs="Calibri"/>
        </w:rPr>
        <w:t>ax</w:t>
      </w:r>
      <w:r w:rsidRPr="00921BDF">
        <w:rPr>
          <w:rFonts w:eastAsia="PMingLiU" w:cs="Calibri"/>
          <w:lang w:eastAsia="zh-HK"/>
        </w:rPr>
        <w:t>, p</w:t>
      </w:r>
      <w:r w:rsidRPr="00921BDF">
        <w:rPr>
          <w:rFonts w:cs="Calibri"/>
        </w:rPr>
        <w:t>ost</w:t>
      </w:r>
      <w:r w:rsidRPr="00921BDF">
        <w:rPr>
          <w:rFonts w:eastAsia="PMingLiU" w:cs="Calibri"/>
          <w:lang w:eastAsia="zh-HK"/>
        </w:rPr>
        <w:t>, c</w:t>
      </w:r>
      <w:r w:rsidRPr="00921BDF">
        <w:rPr>
          <w:rFonts w:cs="Calibri"/>
        </w:rPr>
        <w:t>orporate website or any other method</w:t>
      </w:r>
      <w:r w:rsidRPr="00921BDF">
        <w:rPr>
          <w:rFonts w:eastAsia="PMingLiU" w:cs="Calibri"/>
          <w:lang w:eastAsia="zh-HK"/>
        </w:rPr>
        <w:t xml:space="preserve">. </w:t>
      </w:r>
      <w:r w:rsidRPr="00921BDF">
        <w:rPr>
          <w:rFonts w:cs="Calibri"/>
          <w:lang w:eastAsia="zh-HK"/>
        </w:rPr>
        <w:t>D</w:t>
      </w:r>
      <w:r w:rsidRPr="00921BDF">
        <w:rPr>
          <w:rFonts w:cs="Calibri"/>
        </w:rPr>
        <w:t xml:space="preserve">SARs made online must be treated like any other </w:t>
      </w:r>
      <w:r w:rsidRPr="00921BDF">
        <w:rPr>
          <w:rFonts w:cs="Calibri"/>
          <w:lang w:eastAsia="zh-HK"/>
        </w:rPr>
        <w:t xml:space="preserve">Data </w:t>
      </w:r>
      <w:r w:rsidRPr="00921BDF">
        <w:rPr>
          <w:rFonts w:cs="Calibri"/>
        </w:rPr>
        <w:t>Subject Access Request</w:t>
      </w:r>
      <w:r w:rsidRPr="00921BDF">
        <w:rPr>
          <w:rFonts w:eastAsia="PMingLiU" w:cs="Calibri"/>
          <w:lang w:eastAsia="zh-HK"/>
        </w:rPr>
        <w:t>s</w:t>
      </w:r>
      <w:r w:rsidRPr="00921BDF">
        <w:rPr>
          <w:rFonts w:cs="Calibri"/>
        </w:rPr>
        <w:t xml:space="preserve"> when they are received, </w:t>
      </w:r>
      <w:r w:rsidRPr="00921BDF">
        <w:rPr>
          <w:rFonts w:eastAsia="PMingLiU" w:cs="Calibri"/>
          <w:lang w:eastAsia="zh-HK"/>
        </w:rPr>
        <w:t>though</w:t>
      </w:r>
      <w:r w:rsidRPr="00921BDF">
        <w:rPr>
          <w:rFonts w:cs="Calibri"/>
        </w:rPr>
        <w:t xml:space="preserve"> the </w:t>
      </w:r>
      <w:r w:rsidRPr="00921BDF">
        <w:rPr>
          <w:rFonts w:cs="Calibri"/>
          <w:lang w:eastAsia="zh-HK"/>
        </w:rPr>
        <w:t>Company</w:t>
      </w:r>
      <w:r w:rsidRPr="00921BDF">
        <w:rPr>
          <w:rFonts w:cs="Calibri"/>
        </w:rPr>
        <w:t xml:space="preserve"> will not provide personal information via social media channels.</w:t>
      </w:r>
      <w:r w:rsidR="00D0218E">
        <w:rPr>
          <w:rFonts w:cs="Calibri"/>
          <w:lang w:val="bg-BG"/>
        </w:rPr>
        <w:t>.</w:t>
      </w:r>
      <w:r w:rsidR="00FE694B" w:rsidRPr="00D0218E">
        <w:rPr>
          <w:rFonts w:cs="Calibri"/>
          <w:lang w:val="bg-BG"/>
        </w:rPr>
        <w:t xml:space="preserve"> </w:t>
      </w:r>
    </w:p>
    <w:p w14:paraId="20990750" w14:textId="77777777" w:rsidR="005009CA" w:rsidRPr="00921BDF" w:rsidRDefault="005009CA" w:rsidP="005009CA">
      <w:pPr>
        <w:pStyle w:val="Heading1"/>
        <w:numPr>
          <w:ilvl w:val="0"/>
          <w:numId w:val="2"/>
        </w:numPr>
      </w:pPr>
      <w:bookmarkStart w:id="6" w:name="_Toc496543563"/>
      <w:bookmarkStart w:id="7" w:name="_Toc515190094"/>
      <w:r w:rsidRPr="00921BDF">
        <w:rPr>
          <w:lang w:eastAsia="zh-HK"/>
        </w:rPr>
        <w:t>The Rights of a Data Subject</w:t>
      </w:r>
      <w:bookmarkEnd w:id="6"/>
      <w:bookmarkEnd w:id="7"/>
    </w:p>
    <w:p w14:paraId="29BA3D6A" w14:textId="77777777" w:rsidR="005009CA" w:rsidRPr="00921BDF" w:rsidRDefault="005009CA" w:rsidP="005009CA">
      <w:r w:rsidRPr="00921BDF">
        <w:rPr>
          <w:rFonts w:eastAsia="EtihadAltis-Text" w:cs="Calibri"/>
          <w:szCs w:val="24"/>
        </w:rPr>
        <w:t xml:space="preserve">The rights to </w:t>
      </w:r>
      <w:r w:rsidRPr="00921BDF">
        <w:rPr>
          <w:rFonts w:cs="Calibri"/>
          <w:szCs w:val="24"/>
          <w:lang w:eastAsia="zh-HK"/>
        </w:rPr>
        <w:t xml:space="preserve">data </w:t>
      </w:r>
      <w:r w:rsidRPr="00921BDF">
        <w:rPr>
          <w:rFonts w:eastAsia="EtihadAltis-Text" w:cs="Calibri"/>
          <w:szCs w:val="24"/>
        </w:rPr>
        <w:t>subject access include the following:</w:t>
      </w:r>
    </w:p>
    <w:p w14:paraId="68D2CB92" w14:textId="77777777" w:rsidR="005009CA" w:rsidRPr="00921BDF" w:rsidRDefault="005009CA" w:rsidP="009B74E9">
      <w:pPr>
        <w:pStyle w:val="ListParagraph"/>
        <w:numPr>
          <w:ilvl w:val="0"/>
          <w:numId w:val="3"/>
        </w:numPr>
        <w:jc w:val="both"/>
      </w:pPr>
      <w:r w:rsidRPr="00921BDF">
        <w:rPr>
          <w:rFonts w:eastAsia="EtihadAltis-Text" w:cs="Calibri"/>
          <w:szCs w:val="24"/>
        </w:rPr>
        <w:lastRenderedPageBreak/>
        <w:t xml:space="preserve">Know whether </w:t>
      </w:r>
      <w:r w:rsidRPr="00921BDF">
        <w:rPr>
          <w:rFonts w:eastAsia="PMingLiU" w:cs="Calibri"/>
          <w:szCs w:val="24"/>
          <w:lang w:eastAsia="zh-HK"/>
        </w:rPr>
        <w:t>a data controller</w:t>
      </w:r>
      <w:r w:rsidRPr="00921BDF">
        <w:rPr>
          <w:rFonts w:eastAsia="EtihadAltis-Text" w:cs="Calibri"/>
          <w:szCs w:val="24"/>
        </w:rPr>
        <w:t xml:space="preserve"> holds any personal data</w:t>
      </w:r>
      <w:r w:rsidRPr="00921BDF">
        <w:rPr>
          <w:rFonts w:cs="Calibri"/>
          <w:szCs w:val="24"/>
          <w:lang w:eastAsia="zh-HK"/>
        </w:rPr>
        <w:t xml:space="preserve"> </w:t>
      </w:r>
      <w:r w:rsidRPr="00921BDF">
        <w:rPr>
          <w:rFonts w:eastAsia="EtihadAltis-Text" w:cs="Calibri"/>
          <w:szCs w:val="24"/>
        </w:rPr>
        <w:t>about them.</w:t>
      </w:r>
    </w:p>
    <w:p w14:paraId="79D8857D" w14:textId="77777777" w:rsidR="005009CA" w:rsidRPr="00921BDF" w:rsidRDefault="005009CA" w:rsidP="009B74E9">
      <w:pPr>
        <w:pStyle w:val="ListParagraph"/>
        <w:numPr>
          <w:ilvl w:val="0"/>
          <w:numId w:val="3"/>
        </w:numPr>
        <w:jc w:val="both"/>
      </w:pPr>
      <w:r w:rsidRPr="00921BDF">
        <w:rPr>
          <w:rFonts w:eastAsia="EtihadAltis-Text" w:cs="Calibri"/>
          <w:szCs w:val="24"/>
        </w:rPr>
        <w:t>Receive a description of the data held about them and, if</w:t>
      </w:r>
      <w:r w:rsidRPr="00921BDF">
        <w:rPr>
          <w:rFonts w:cs="Calibri"/>
          <w:szCs w:val="24"/>
          <w:lang w:eastAsia="zh-HK"/>
        </w:rPr>
        <w:t xml:space="preserve"> </w:t>
      </w:r>
      <w:r w:rsidRPr="00921BDF">
        <w:rPr>
          <w:rFonts w:eastAsia="EtihadAltis-Text" w:cs="Calibri"/>
          <w:szCs w:val="24"/>
        </w:rPr>
        <w:t>permissible and practical, a copy of the data.</w:t>
      </w:r>
    </w:p>
    <w:p w14:paraId="02860A5E" w14:textId="77777777" w:rsidR="005009CA" w:rsidRPr="00921BDF" w:rsidRDefault="005009CA" w:rsidP="009B74E9">
      <w:pPr>
        <w:pStyle w:val="ListParagraph"/>
        <w:numPr>
          <w:ilvl w:val="0"/>
          <w:numId w:val="3"/>
        </w:numPr>
        <w:jc w:val="both"/>
      </w:pPr>
      <w:r w:rsidRPr="00921BDF">
        <w:rPr>
          <w:rFonts w:eastAsia="EtihadAltis-Text" w:cs="Calibri"/>
          <w:szCs w:val="24"/>
        </w:rPr>
        <w:t>Be informed of the purpose(s) for which that data is being processed, and</w:t>
      </w:r>
      <w:r w:rsidRPr="00921BDF">
        <w:rPr>
          <w:rFonts w:cs="Calibri"/>
          <w:szCs w:val="24"/>
          <w:lang w:eastAsia="zh-HK"/>
        </w:rPr>
        <w:t xml:space="preserve"> </w:t>
      </w:r>
      <w:r w:rsidRPr="00921BDF">
        <w:rPr>
          <w:rFonts w:eastAsia="EtihadAltis-Text" w:cs="Calibri"/>
          <w:szCs w:val="24"/>
        </w:rPr>
        <w:t>from where it was received.</w:t>
      </w:r>
    </w:p>
    <w:p w14:paraId="6B4878A9" w14:textId="77777777" w:rsidR="005009CA" w:rsidRPr="00921BDF" w:rsidRDefault="005009CA" w:rsidP="009B74E9">
      <w:pPr>
        <w:pStyle w:val="ListParagraph"/>
        <w:numPr>
          <w:ilvl w:val="0"/>
          <w:numId w:val="3"/>
        </w:numPr>
        <w:jc w:val="both"/>
      </w:pPr>
      <w:r w:rsidRPr="00921BDF">
        <w:rPr>
          <w:rFonts w:eastAsia="EtihadAltis-Text" w:cs="Calibri"/>
          <w:szCs w:val="24"/>
        </w:rPr>
        <w:t>Be informed whether the information is being disclosed to</w:t>
      </w:r>
      <w:r w:rsidRPr="00921BDF">
        <w:rPr>
          <w:rFonts w:cs="Calibri"/>
          <w:szCs w:val="24"/>
          <w:lang w:eastAsia="zh-HK"/>
        </w:rPr>
        <w:t xml:space="preserve"> </w:t>
      </w:r>
      <w:r w:rsidRPr="00921BDF">
        <w:rPr>
          <w:rFonts w:eastAsia="EtihadAltis-Text" w:cs="Calibri"/>
          <w:szCs w:val="24"/>
        </w:rPr>
        <w:t>anyone apart from the original recipient of the data; and if</w:t>
      </w:r>
      <w:r w:rsidRPr="00921BDF">
        <w:rPr>
          <w:rFonts w:cs="Calibri"/>
          <w:szCs w:val="24"/>
          <w:lang w:eastAsia="zh-HK"/>
        </w:rPr>
        <w:t xml:space="preserve"> </w:t>
      </w:r>
      <w:r w:rsidRPr="00921BDF">
        <w:rPr>
          <w:rFonts w:eastAsia="EtihadAltis-Text" w:cs="Calibri"/>
          <w:szCs w:val="24"/>
        </w:rPr>
        <w:t>so, the identity of those recipients.</w:t>
      </w:r>
    </w:p>
    <w:p w14:paraId="5649D44C" w14:textId="77777777" w:rsidR="005009CA" w:rsidRPr="00921BDF" w:rsidRDefault="005009CA" w:rsidP="009B74E9">
      <w:pPr>
        <w:pStyle w:val="ListParagraph"/>
        <w:numPr>
          <w:ilvl w:val="0"/>
          <w:numId w:val="3"/>
        </w:numPr>
        <w:jc w:val="both"/>
      </w:pPr>
      <w:r w:rsidRPr="00921BDF">
        <w:rPr>
          <w:rFonts w:eastAsia="EtihadAltis-Text" w:cs="Calibri"/>
          <w:szCs w:val="24"/>
        </w:rPr>
        <w:t>The right of data portability. Data subjects can ask that their personal data be transferred to them or a third party in machine readable format (Word, PDF, etc.). However, such requests can only be fulfilled if the data in question is: 1) provided by the data subject to the Company, 2) is processed automatically and 3) is processed based on consent or fulfilment of a contract.</w:t>
      </w:r>
    </w:p>
    <w:p w14:paraId="69623D8D" w14:textId="77777777" w:rsidR="005009CA" w:rsidRPr="00921BDF" w:rsidRDefault="005009CA" w:rsidP="009B74E9">
      <w:pPr>
        <w:pStyle w:val="ListParagraph"/>
        <w:numPr>
          <w:ilvl w:val="0"/>
          <w:numId w:val="3"/>
        </w:numPr>
        <w:jc w:val="both"/>
      </w:pPr>
      <w:r w:rsidRPr="00921BDF">
        <w:rPr>
          <w:rFonts w:eastAsia="EtihadAltis-Text" w:cs="Calibri"/>
          <w:szCs w:val="24"/>
        </w:rPr>
        <w:t>If the data is being used to make automated decisions</w:t>
      </w:r>
      <w:r w:rsidRPr="00921BDF">
        <w:rPr>
          <w:rFonts w:cs="Calibri"/>
          <w:szCs w:val="24"/>
          <w:lang w:eastAsia="zh-HK"/>
        </w:rPr>
        <w:t xml:space="preserve"> </w:t>
      </w:r>
      <w:r w:rsidRPr="00921BDF">
        <w:rPr>
          <w:rFonts w:eastAsia="EtihadAltis-Text" w:cs="Calibri"/>
          <w:szCs w:val="24"/>
        </w:rPr>
        <w:t>about the data subject, to be told what logic the system</w:t>
      </w:r>
      <w:r w:rsidRPr="00921BDF">
        <w:rPr>
          <w:rFonts w:cs="Calibri"/>
          <w:szCs w:val="24"/>
          <w:lang w:eastAsia="zh-HK"/>
        </w:rPr>
        <w:t xml:space="preserve"> </w:t>
      </w:r>
      <w:r w:rsidRPr="00921BDF">
        <w:rPr>
          <w:rFonts w:eastAsia="EtihadAltis-Text" w:cs="Calibri"/>
          <w:szCs w:val="24"/>
        </w:rPr>
        <w:t xml:space="preserve">uses to make those decisions and to be able to request human intervention. </w:t>
      </w:r>
    </w:p>
    <w:p w14:paraId="2FF7EF4C" w14:textId="78E0312C" w:rsidR="00DA04D7" w:rsidRPr="00BF4739" w:rsidRDefault="005009CA" w:rsidP="005009CA">
      <w:pPr>
        <w:jc w:val="both"/>
        <w:rPr>
          <w:lang w:val="bg-BG"/>
        </w:rPr>
      </w:pPr>
      <w:r w:rsidRPr="00921BDF">
        <w:rPr>
          <w:rFonts w:eastAsia="PMingLiU" w:cs="Calibri"/>
          <w:szCs w:val="24"/>
          <w:lang w:eastAsia="zh-HK"/>
        </w:rPr>
        <w:t>The Company</w:t>
      </w:r>
      <w:r w:rsidRPr="00921BDF">
        <w:rPr>
          <w:rFonts w:cs="Calibri"/>
          <w:szCs w:val="24"/>
          <w:lang w:eastAsia="zh-HK"/>
        </w:rPr>
        <w:t xml:space="preserve"> must</w:t>
      </w:r>
      <w:r w:rsidRPr="00921BDF">
        <w:rPr>
          <w:rFonts w:eastAsia="EtihadAltis-Text" w:cs="Calibri"/>
          <w:szCs w:val="24"/>
        </w:rPr>
        <w:t xml:space="preserve"> provide a response to </w:t>
      </w:r>
      <w:r w:rsidRPr="00921BDF">
        <w:rPr>
          <w:rFonts w:eastAsia="PMingLiU" w:cs="Calibri"/>
          <w:szCs w:val="24"/>
          <w:lang w:eastAsia="zh-HK"/>
        </w:rPr>
        <w:t xml:space="preserve">data </w:t>
      </w:r>
      <w:r w:rsidRPr="00921BDF">
        <w:rPr>
          <w:rFonts w:eastAsia="EtihadAltis-Text" w:cs="Calibri"/>
          <w:szCs w:val="24"/>
        </w:rPr>
        <w:t>subjects</w:t>
      </w:r>
      <w:r w:rsidRPr="00921BDF">
        <w:rPr>
          <w:rFonts w:cs="Calibri"/>
          <w:szCs w:val="24"/>
          <w:lang w:eastAsia="zh-HK"/>
        </w:rPr>
        <w:t xml:space="preserve"> </w:t>
      </w:r>
      <w:r w:rsidRPr="00921BDF">
        <w:rPr>
          <w:rFonts w:eastAsia="EtihadAltis-Text" w:cs="Calibri"/>
          <w:szCs w:val="24"/>
        </w:rPr>
        <w:t xml:space="preserve">requesting access to their data within 30 </w:t>
      </w:r>
      <w:r w:rsidRPr="00921BDF">
        <w:rPr>
          <w:rFonts w:eastAsia="PMingLiU" w:cs="Calibri"/>
          <w:szCs w:val="24"/>
          <w:lang w:eastAsia="zh-HK"/>
        </w:rPr>
        <w:t xml:space="preserve">calendar </w:t>
      </w:r>
      <w:r w:rsidRPr="00921BDF">
        <w:rPr>
          <w:rFonts w:eastAsia="EtihadAltis-Text" w:cs="Calibri"/>
          <w:szCs w:val="24"/>
        </w:rPr>
        <w:t>days of receiving the</w:t>
      </w:r>
      <w:r w:rsidRPr="00921BDF">
        <w:rPr>
          <w:rFonts w:cs="Calibri"/>
          <w:szCs w:val="24"/>
          <w:lang w:eastAsia="zh-HK"/>
        </w:rPr>
        <w:t xml:space="preserve"> </w:t>
      </w:r>
      <w:r w:rsidRPr="00921BDF">
        <w:rPr>
          <w:rFonts w:eastAsia="PMingLiU" w:cs="Calibri"/>
          <w:szCs w:val="24"/>
          <w:lang w:eastAsia="zh-HK"/>
        </w:rPr>
        <w:t>Data Subject Access Request</w:t>
      </w:r>
      <w:r w:rsidRPr="00921BDF">
        <w:rPr>
          <w:rFonts w:eastAsia="EtihadAltis-Text" w:cs="Calibri"/>
          <w:szCs w:val="24"/>
        </w:rPr>
        <w:t xml:space="preserve"> unless local legislation dictates otherwise</w:t>
      </w:r>
      <w:r w:rsidR="008B59A1" w:rsidRPr="008B59A1">
        <w:rPr>
          <w:rFonts w:eastAsia="EtihadAltis-Text" w:cs="Calibri"/>
          <w:szCs w:val="24"/>
          <w:lang w:val="bg-BG"/>
        </w:rPr>
        <w:t>.</w:t>
      </w:r>
      <w:r w:rsidR="00FE694B" w:rsidRPr="008B59A1">
        <w:rPr>
          <w:rFonts w:eastAsia="PMingLiU" w:cs="Calibri"/>
          <w:szCs w:val="24"/>
          <w:lang w:val="bg-BG" w:eastAsia="zh-HK"/>
        </w:rPr>
        <w:t xml:space="preserve"> </w:t>
      </w:r>
    </w:p>
    <w:p w14:paraId="76B51500" w14:textId="77777777" w:rsidR="005009CA" w:rsidRPr="00921BDF" w:rsidRDefault="005009CA" w:rsidP="005009CA">
      <w:pPr>
        <w:pStyle w:val="Heading1"/>
        <w:numPr>
          <w:ilvl w:val="0"/>
          <w:numId w:val="2"/>
        </w:numPr>
      </w:pPr>
      <w:bookmarkStart w:id="8" w:name="_Toc496543564"/>
      <w:bookmarkStart w:id="9" w:name="_Toc515190095"/>
      <w:r w:rsidRPr="00921BDF">
        <w:rPr>
          <w:lang w:eastAsia="zh-HK"/>
        </w:rPr>
        <w:t>R</w:t>
      </w:r>
      <w:r w:rsidRPr="00921BDF">
        <w:t>equire</w:t>
      </w:r>
      <w:r w:rsidRPr="00921BDF">
        <w:rPr>
          <w:lang w:eastAsia="zh-HK"/>
        </w:rPr>
        <w:t>ments for a valid DSAR</w:t>
      </w:r>
      <w:bookmarkEnd w:id="8"/>
      <w:bookmarkEnd w:id="9"/>
    </w:p>
    <w:p w14:paraId="1BF39DAF" w14:textId="77777777" w:rsidR="005009CA" w:rsidRPr="00921BDF" w:rsidRDefault="005009CA" w:rsidP="005009CA">
      <w:pPr>
        <w:jc w:val="both"/>
      </w:pPr>
      <w:r w:rsidRPr="00921BDF">
        <w:rPr>
          <w:rFonts w:eastAsia="EtihadAltis-Text" w:cs="Calibri"/>
          <w:szCs w:val="24"/>
        </w:rPr>
        <w:t>In order to be able to respond to the Data Subject Access Requests in a timely manner, the data subject should:</w:t>
      </w:r>
    </w:p>
    <w:p w14:paraId="6BF4FFA3" w14:textId="77777777" w:rsidR="005009CA" w:rsidRPr="00921BDF" w:rsidRDefault="005009CA" w:rsidP="005009CA">
      <w:pPr>
        <w:pStyle w:val="ListParagraph"/>
        <w:numPr>
          <w:ilvl w:val="0"/>
          <w:numId w:val="4"/>
        </w:numPr>
        <w:jc w:val="both"/>
      </w:pPr>
      <w:r w:rsidRPr="00921BDF">
        <w:rPr>
          <w:rFonts w:eastAsia="EtihadAltis-Text" w:cs="Calibri"/>
          <w:szCs w:val="24"/>
        </w:rPr>
        <w:t xml:space="preserve">Submit </w:t>
      </w:r>
      <w:r w:rsidRPr="00921BDF">
        <w:rPr>
          <w:rFonts w:eastAsia="PMingLiU" w:cs="Calibri"/>
          <w:szCs w:val="24"/>
          <w:lang w:eastAsia="zh-HK"/>
        </w:rPr>
        <w:t>his/her</w:t>
      </w:r>
      <w:r w:rsidRPr="00921BDF">
        <w:rPr>
          <w:rFonts w:eastAsia="EtihadAltis-Text" w:cs="Calibri"/>
          <w:szCs w:val="24"/>
        </w:rPr>
        <w:t xml:space="preserve"> request using a Data Subject Access Request Form.</w:t>
      </w:r>
    </w:p>
    <w:p w14:paraId="310011D8" w14:textId="77777777" w:rsidR="005009CA" w:rsidRPr="00921BDF" w:rsidRDefault="005009CA" w:rsidP="005009CA">
      <w:pPr>
        <w:pStyle w:val="ListParagraph"/>
        <w:numPr>
          <w:ilvl w:val="0"/>
          <w:numId w:val="4"/>
        </w:numPr>
        <w:jc w:val="both"/>
      </w:pPr>
      <w:r w:rsidRPr="00921BDF">
        <w:rPr>
          <w:rFonts w:eastAsia="EtihadAltis-Text" w:cs="Calibri"/>
          <w:szCs w:val="24"/>
        </w:rPr>
        <w:t>Provide the Company</w:t>
      </w:r>
      <w:r w:rsidRPr="00921BDF">
        <w:rPr>
          <w:rFonts w:eastAsia="PMingLiU" w:cs="Calibri"/>
          <w:szCs w:val="24"/>
          <w:lang w:eastAsia="zh-HK"/>
        </w:rPr>
        <w:t xml:space="preserve"> with sufficient </w:t>
      </w:r>
      <w:r w:rsidRPr="00921BDF">
        <w:rPr>
          <w:rFonts w:eastAsia="EtihadAltis-Text" w:cs="Calibri"/>
          <w:szCs w:val="24"/>
        </w:rPr>
        <w:t xml:space="preserve">information to validate </w:t>
      </w:r>
      <w:r w:rsidRPr="00921BDF">
        <w:rPr>
          <w:rFonts w:eastAsia="PMingLiU" w:cs="Calibri"/>
          <w:szCs w:val="24"/>
          <w:lang w:eastAsia="zh-HK"/>
        </w:rPr>
        <w:t>his/her</w:t>
      </w:r>
      <w:r w:rsidRPr="00921BDF">
        <w:rPr>
          <w:rFonts w:eastAsia="EtihadAltis-Text" w:cs="Calibri"/>
          <w:szCs w:val="24"/>
        </w:rPr>
        <w:t xml:space="preserve"> identity</w:t>
      </w:r>
      <w:r w:rsidRPr="00921BDF">
        <w:rPr>
          <w:rFonts w:eastAsia="PMingLiU" w:cs="Calibri"/>
          <w:szCs w:val="24"/>
          <w:lang w:eastAsia="zh-HK"/>
        </w:rPr>
        <w:t xml:space="preserve"> </w:t>
      </w:r>
      <w:r w:rsidRPr="00921BDF">
        <w:rPr>
          <w:rFonts w:eastAsia="EtihadAltis-Text" w:cs="Calibri"/>
          <w:szCs w:val="24"/>
        </w:rPr>
        <w:t>(to</w:t>
      </w:r>
      <w:r w:rsidRPr="00921BDF">
        <w:rPr>
          <w:rFonts w:cs="Calibri"/>
          <w:szCs w:val="24"/>
          <w:lang w:eastAsia="zh-HK"/>
        </w:rPr>
        <w:t xml:space="preserve"> </w:t>
      </w:r>
      <w:r w:rsidRPr="00921BDF">
        <w:rPr>
          <w:rFonts w:eastAsia="EtihadAltis-Text" w:cs="Calibri"/>
          <w:szCs w:val="24"/>
        </w:rPr>
        <w:t>ensure that the person requesting the information is the data</w:t>
      </w:r>
      <w:r w:rsidRPr="00921BDF">
        <w:rPr>
          <w:rFonts w:cs="Calibri"/>
          <w:szCs w:val="24"/>
          <w:lang w:eastAsia="zh-HK"/>
        </w:rPr>
        <w:t xml:space="preserve"> </w:t>
      </w:r>
      <w:r w:rsidRPr="00921BDF">
        <w:rPr>
          <w:rFonts w:eastAsia="EtihadAltis-Text" w:cs="Calibri"/>
          <w:szCs w:val="24"/>
        </w:rPr>
        <w:t>subject</w:t>
      </w:r>
      <w:r w:rsidRPr="00921BDF">
        <w:rPr>
          <w:rFonts w:eastAsia="PMingLiU" w:cs="Calibri"/>
          <w:szCs w:val="24"/>
          <w:lang w:eastAsia="zh-HK"/>
        </w:rPr>
        <w:t xml:space="preserve"> or his/her authorized person</w:t>
      </w:r>
      <w:r w:rsidRPr="00921BDF">
        <w:rPr>
          <w:rFonts w:eastAsia="EtihadAltis-Text" w:cs="Calibri"/>
          <w:szCs w:val="24"/>
        </w:rPr>
        <w:t>).</w:t>
      </w:r>
    </w:p>
    <w:p w14:paraId="6AB9483C" w14:textId="77777777" w:rsidR="005009CA" w:rsidRPr="00921BDF" w:rsidRDefault="005009CA" w:rsidP="005009CA">
      <w:pPr>
        <w:jc w:val="both"/>
      </w:pPr>
      <w:r w:rsidRPr="00921BDF">
        <w:rPr>
          <w:rFonts w:eastAsia="EtihadAltis-Text" w:cs="Calibri"/>
          <w:szCs w:val="24"/>
        </w:rPr>
        <w:t>Subject to the ex</w:t>
      </w:r>
      <w:r w:rsidRPr="00921BDF">
        <w:rPr>
          <w:rFonts w:eastAsia="PMingLiU" w:cs="Calibri"/>
          <w:szCs w:val="24"/>
          <w:lang w:eastAsia="zh-HK"/>
        </w:rPr>
        <w:t>emptions</w:t>
      </w:r>
      <w:r w:rsidRPr="00921BDF">
        <w:rPr>
          <w:rFonts w:eastAsia="EtihadAltis-Text" w:cs="Calibri"/>
          <w:szCs w:val="24"/>
        </w:rPr>
        <w:t xml:space="preserve"> referred to in this document, </w:t>
      </w:r>
      <w:r w:rsidRPr="00921BDF">
        <w:rPr>
          <w:rFonts w:cs="Calibri"/>
          <w:szCs w:val="24"/>
          <w:lang w:eastAsia="zh-HK"/>
        </w:rPr>
        <w:t>the Company</w:t>
      </w:r>
      <w:r w:rsidRPr="00921BDF">
        <w:rPr>
          <w:rFonts w:eastAsia="EtihadAltis-Text" w:cs="Calibri"/>
          <w:szCs w:val="24"/>
        </w:rPr>
        <w:t xml:space="preserve"> will</w:t>
      </w:r>
      <w:r w:rsidRPr="00921BDF">
        <w:rPr>
          <w:rFonts w:cs="Calibri"/>
          <w:szCs w:val="24"/>
          <w:lang w:eastAsia="zh-HK"/>
        </w:rPr>
        <w:t xml:space="preserve"> </w:t>
      </w:r>
      <w:r w:rsidRPr="00921BDF">
        <w:rPr>
          <w:rFonts w:eastAsia="EtihadAltis-Text" w:cs="Calibri"/>
          <w:szCs w:val="24"/>
        </w:rPr>
        <w:t>provide information to data subjects whose requests are in</w:t>
      </w:r>
      <w:r w:rsidRPr="00921BDF">
        <w:rPr>
          <w:rFonts w:cs="Calibri"/>
          <w:szCs w:val="24"/>
          <w:lang w:eastAsia="zh-HK"/>
        </w:rPr>
        <w:t xml:space="preserve"> </w:t>
      </w:r>
      <w:r w:rsidRPr="00921BDF">
        <w:rPr>
          <w:rFonts w:eastAsia="EtihadAltis-Text" w:cs="Calibri"/>
          <w:szCs w:val="24"/>
        </w:rPr>
        <w:t>writing (or by some other method explicitly permitted by the local law), and are received</w:t>
      </w:r>
      <w:r w:rsidRPr="00921BDF">
        <w:rPr>
          <w:rFonts w:cs="Calibri"/>
          <w:szCs w:val="24"/>
          <w:lang w:eastAsia="zh-HK"/>
        </w:rPr>
        <w:t xml:space="preserve"> </w:t>
      </w:r>
      <w:r w:rsidRPr="00921BDF">
        <w:rPr>
          <w:rFonts w:eastAsia="EtihadAltis-Text" w:cs="Calibri"/>
          <w:szCs w:val="24"/>
        </w:rPr>
        <w:t xml:space="preserve">from an individual whose identity can be validated by </w:t>
      </w:r>
      <w:r w:rsidRPr="00921BDF">
        <w:rPr>
          <w:rFonts w:cs="Calibri"/>
          <w:szCs w:val="24"/>
          <w:lang w:eastAsia="zh-HK"/>
        </w:rPr>
        <w:t xml:space="preserve">Company. </w:t>
      </w:r>
    </w:p>
    <w:p w14:paraId="61150B8C" w14:textId="77777777" w:rsidR="005009CA" w:rsidRPr="00921BDF" w:rsidRDefault="005009CA" w:rsidP="005009CA">
      <w:pPr>
        <w:jc w:val="both"/>
      </w:pPr>
      <w:r w:rsidRPr="00921BDF">
        <w:rPr>
          <w:rFonts w:eastAsia="PMingLiU" w:cs="Calibri"/>
          <w:szCs w:val="24"/>
          <w:lang w:eastAsia="zh-HK"/>
        </w:rPr>
        <w:t>However, Company</w:t>
      </w:r>
      <w:r w:rsidRPr="00921BDF">
        <w:rPr>
          <w:rFonts w:eastAsia="EtihadAltis-Text" w:cs="Calibri"/>
          <w:szCs w:val="24"/>
        </w:rPr>
        <w:t xml:space="preserve"> will not provide data where the resources</w:t>
      </w:r>
      <w:r w:rsidRPr="00921BDF">
        <w:rPr>
          <w:rFonts w:cs="Calibri"/>
          <w:szCs w:val="24"/>
          <w:lang w:eastAsia="zh-HK"/>
        </w:rPr>
        <w:t xml:space="preserve"> </w:t>
      </w:r>
      <w:r w:rsidRPr="00921BDF">
        <w:rPr>
          <w:rFonts w:eastAsia="EtihadAltis-Text" w:cs="Calibri"/>
          <w:szCs w:val="24"/>
        </w:rPr>
        <w:t>required to identify and retrieve it would be excessively difficult or time-consuming.</w:t>
      </w:r>
      <w:r w:rsidRPr="00921BDF">
        <w:rPr>
          <w:rFonts w:cs="Calibri"/>
          <w:szCs w:val="24"/>
          <w:lang w:eastAsia="zh-HK"/>
        </w:rPr>
        <w:t xml:space="preserve"> </w:t>
      </w:r>
      <w:r w:rsidRPr="00921BDF">
        <w:rPr>
          <w:rFonts w:eastAsia="EtihadAltis-Text" w:cs="Calibri"/>
          <w:szCs w:val="24"/>
        </w:rPr>
        <w:t>Requests are more likely to be successful where they are specific</w:t>
      </w:r>
      <w:r w:rsidRPr="00921BDF">
        <w:rPr>
          <w:rFonts w:cs="Calibri"/>
          <w:szCs w:val="24"/>
          <w:lang w:eastAsia="zh-HK"/>
        </w:rPr>
        <w:t xml:space="preserve"> </w:t>
      </w:r>
      <w:r w:rsidRPr="00921BDF">
        <w:rPr>
          <w:rFonts w:eastAsia="EtihadAltis-Text" w:cs="Calibri"/>
          <w:szCs w:val="24"/>
        </w:rPr>
        <w:t>and targeted at particular information.</w:t>
      </w:r>
    </w:p>
    <w:p w14:paraId="09906161" w14:textId="5579A34B" w:rsidR="00DA04D7" w:rsidRDefault="005009CA" w:rsidP="005009CA">
      <w:pPr>
        <w:jc w:val="both"/>
        <w:rPr>
          <w:rFonts w:eastAsia="EtihadAltis-Text" w:cs="Calibri"/>
          <w:szCs w:val="24"/>
        </w:rPr>
      </w:pPr>
      <w:r w:rsidRPr="00921BDF">
        <w:rPr>
          <w:rFonts w:eastAsia="EtihadAltis-Text" w:cs="Calibri"/>
          <w:szCs w:val="24"/>
        </w:rPr>
        <w:t>Factors that can assist in narrowing the scope of a search include</w:t>
      </w:r>
      <w:r w:rsidRPr="00921BDF">
        <w:rPr>
          <w:rFonts w:cs="Calibri"/>
          <w:szCs w:val="24"/>
          <w:lang w:eastAsia="zh-HK"/>
        </w:rPr>
        <w:t xml:space="preserve"> </w:t>
      </w:r>
      <w:r w:rsidRPr="00921BDF">
        <w:rPr>
          <w:rFonts w:eastAsia="EtihadAltis-Text" w:cs="Calibri"/>
          <w:szCs w:val="24"/>
        </w:rPr>
        <w:t>identifying the likely holder of the information (</w:t>
      </w:r>
      <w:r w:rsidRPr="00921BDF">
        <w:rPr>
          <w:rFonts w:eastAsia="PMingLiU" w:cs="Calibri"/>
          <w:szCs w:val="24"/>
          <w:lang w:eastAsia="zh-HK"/>
        </w:rPr>
        <w:t xml:space="preserve">e.g. by making reference to </w:t>
      </w:r>
      <w:r w:rsidRPr="00921BDF">
        <w:rPr>
          <w:rFonts w:eastAsia="EtihadAltis-Text" w:cs="Calibri"/>
          <w:szCs w:val="24"/>
        </w:rPr>
        <w:t>a</w:t>
      </w:r>
      <w:r w:rsidRPr="00921BDF">
        <w:rPr>
          <w:rFonts w:eastAsia="PMingLiU" w:cs="Calibri"/>
          <w:szCs w:val="24"/>
          <w:lang w:eastAsia="zh-HK"/>
        </w:rPr>
        <w:t xml:space="preserve"> specific</w:t>
      </w:r>
      <w:r w:rsidRPr="00921BDF">
        <w:rPr>
          <w:rFonts w:eastAsia="EtihadAltis-Text" w:cs="Calibri"/>
          <w:szCs w:val="24"/>
        </w:rPr>
        <w:t xml:space="preserve"> department), the time period in which the information was</w:t>
      </w:r>
      <w:r w:rsidRPr="00921BDF">
        <w:rPr>
          <w:rFonts w:cs="Calibri"/>
          <w:szCs w:val="24"/>
          <w:lang w:eastAsia="zh-HK"/>
        </w:rPr>
        <w:t xml:space="preserve"> </w:t>
      </w:r>
      <w:r w:rsidRPr="00921BDF">
        <w:rPr>
          <w:rFonts w:eastAsia="EtihadAltis-Text" w:cs="Calibri"/>
          <w:szCs w:val="24"/>
        </w:rPr>
        <w:t>generated or processed (the narrower the time frame, the more</w:t>
      </w:r>
      <w:r w:rsidRPr="00921BDF">
        <w:rPr>
          <w:rFonts w:cs="Calibri"/>
          <w:szCs w:val="24"/>
          <w:lang w:eastAsia="zh-HK"/>
        </w:rPr>
        <w:t xml:space="preserve"> </w:t>
      </w:r>
      <w:r w:rsidRPr="00921BDF">
        <w:rPr>
          <w:rFonts w:eastAsia="EtihadAltis-Text" w:cs="Calibri"/>
          <w:szCs w:val="24"/>
        </w:rPr>
        <w:t>likely a request is to succeed) and being specific about the</w:t>
      </w:r>
      <w:r w:rsidRPr="00921BDF">
        <w:rPr>
          <w:rFonts w:cs="Calibri"/>
          <w:szCs w:val="24"/>
          <w:lang w:eastAsia="zh-HK"/>
        </w:rPr>
        <w:t xml:space="preserve"> </w:t>
      </w:r>
      <w:r w:rsidRPr="00921BDF">
        <w:rPr>
          <w:rFonts w:eastAsia="EtihadAltis-Text" w:cs="Calibri"/>
          <w:szCs w:val="24"/>
        </w:rPr>
        <w:t>nature of the data sought (</w:t>
      </w:r>
      <w:r w:rsidRPr="00921BDF">
        <w:rPr>
          <w:rFonts w:eastAsia="PMingLiU" w:cs="Calibri"/>
          <w:szCs w:val="24"/>
          <w:lang w:eastAsia="zh-HK"/>
        </w:rPr>
        <w:t>e.g.</w:t>
      </w:r>
      <w:r w:rsidRPr="00921BDF">
        <w:rPr>
          <w:rFonts w:eastAsia="EtihadAltis-Text" w:cs="Calibri"/>
          <w:szCs w:val="24"/>
        </w:rPr>
        <w:t xml:space="preserve"> a copy of a particular</w:t>
      </w:r>
      <w:r w:rsidRPr="00921BDF">
        <w:rPr>
          <w:rFonts w:cs="Calibri"/>
          <w:szCs w:val="24"/>
          <w:lang w:eastAsia="zh-HK"/>
        </w:rPr>
        <w:t xml:space="preserve"> </w:t>
      </w:r>
      <w:r w:rsidRPr="00921BDF">
        <w:rPr>
          <w:rFonts w:eastAsia="EtihadAltis-Text" w:cs="Calibri"/>
          <w:szCs w:val="24"/>
        </w:rPr>
        <w:t>form or email records from within a particular department).</w:t>
      </w:r>
    </w:p>
    <w:p w14:paraId="367A5D4C" w14:textId="2E8C2A0E" w:rsidR="009B74E9" w:rsidRDefault="009B74E9" w:rsidP="005009CA">
      <w:pPr>
        <w:jc w:val="both"/>
        <w:rPr>
          <w:rFonts w:eastAsia="EtihadAltis-Text" w:cs="Calibri"/>
          <w:szCs w:val="24"/>
        </w:rPr>
      </w:pPr>
    </w:p>
    <w:p w14:paraId="52362E8E" w14:textId="77777777" w:rsidR="009B74E9" w:rsidRPr="00BF4739" w:rsidRDefault="009B74E9" w:rsidP="005009CA">
      <w:pPr>
        <w:jc w:val="both"/>
        <w:rPr>
          <w:rFonts w:eastAsia="EtihadAltis-Text" w:cs="Calibri"/>
          <w:szCs w:val="24"/>
          <w:lang w:val="bg-BG"/>
        </w:rPr>
      </w:pPr>
    </w:p>
    <w:p w14:paraId="4D746122" w14:textId="77777777" w:rsidR="005009CA" w:rsidRPr="00921BDF" w:rsidRDefault="005009CA" w:rsidP="005009CA">
      <w:pPr>
        <w:pStyle w:val="Heading1"/>
        <w:numPr>
          <w:ilvl w:val="0"/>
          <w:numId w:val="2"/>
        </w:numPr>
      </w:pPr>
      <w:bookmarkStart w:id="10" w:name="_Toc496543565"/>
      <w:bookmarkStart w:id="11" w:name="_Toc515190096"/>
      <w:r w:rsidRPr="00921BDF">
        <w:rPr>
          <w:lang w:eastAsia="zh-HK"/>
        </w:rPr>
        <w:lastRenderedPageBreak/>
        <w:t>DSAR</w:t>
      </w:r>
      <w:r w:rsidRPr="00921BDF">
        <w:t xml:space="preserve"> Process</w:t>
      </w:r>
      <w:bookmarkEnd w:id="10"/>
      <w:bookmarkEnd w:id="11"/>
      <w:r w:rsidRPr="00921BDF">
        <w:t xml:space="preserve"> </w:t>
      </w:r>
    </w:p>
    <w:p w14:paraId="04BF3198" w14:textId="77777777" w:rsidR="005009CA" w:rsidRPr="00921BDF" w:rsidRDefault="005009CA" w:rsidP="005009CA">
      <w:pPr>
        <w:pStyle w:val="Heading2"/>
        <w:numPr>
          <w:ilvl w:val="1"/>
          <w:numId w:val="2"/>
        </w:numPr>
      </w:pPr>
      <w:bookmarkStart w:id="12" w:name="_Toc496543566"/>
      <w:bookmarkStart w:id="13" w:name="_Toc515190097"/>
      <w:r w:rsidRPr="00921BDF">
        <w:t>Request</w:t>
      </w:r>
      <w:bookmarkEnd w:id="12"/>
      <w:bookmarkEnd w:id="13"/>
    </w:p>
    <w:p w14:paraId="35DE3856" w14:textId="7E5B49DB" w:rsidR="005009CA" w:rsidRPr="00921BDF" w:rsidRDefault="005009CA" w:rsidP="009B74E9">
      <w:pPr>
        <w:jc w:val="both"/>
      </w:pPr>
      <w:r w:rsidRPr="00921BDF">
        <w:rPr>
          <w:rFonts w:eastAsia="PMingLiU" w:cs="Calibri"/>
          <w:bCs/>
          <w:lang w:eastAsia="zh-HK"/>
        </w:rPr>
        <w:t xml:space="preserve">Upon receipt of a DSAR, the </w:t>
      </w:r>
      <w:r>
        <w:rPr>
          <w:rFonts w:eastAsia="PMingLiU" w:cs="Calibri"/>
          <w:bCs/>
          <w:lang w:eastAsia="zh-HK"/>
        </w:rPr>
        <w:t>Data protection responsible person</w:t>
      </w:r>
      <w:r w:rsidRPr="00921BDF">
        <w:rPr>
          <w:rFonts w:eastAsia="PMingLiU" w:cs="Calibri"/>
          <w:bCs/>
          <w:lang w:eastAsia="zh-HK"/>
        </w:rPr>
        <w:t xml:space="preserve"> </w:t>
      </w:r>
      <w:r w:rsidRPr="00921BDF">
        <w:rPr>
          <w:rFonts w:eastAsia="PMingLiU" w:cs="Calibri"/>
          <w:lang w:eastAsia="zh-HK"/>
        </w:rPr>
        <w:t xml:space="preserve">will </w:t>
      </w:r>
      <w:r w:rsidRPr="00921BDF">
        <w:rPr>
          <w:rFonts w:cs="Calibri"/>
        </w:rPr>
        <w:t>acknowledge the request</w:t>
      </w:r>
      <w:r w:rsidRPr="00921BDF">
        <w:rPr>
          <w:rFonts w:eastAsia="PMingLiU" w:cs="Calibri"/>
          <w:lang w:eastAsia="zh-HK"/>
        </w:rPr>
        <w:t>.</w:t>
      </w:r>
      <w:r w:rsidRPr="00921BDF">
        <w:rPr>
          <w:rFonts w:cs="Calibri"/>
        </w:rPr>
        <w:t xml:space="preserve"> The requestor may be asked to complete a </w:t>
      </w:r>
      <w:r w:rsidRPr="00921BDF">
        <w:rPr>
          <w:rFonts w:eastAsia="EtihadAltis-Text" w:cs="Calibri"/>
          <w:szCs w:val="24"/>
        </w:rPr>
        <w:t>Data Subject Access Request Form</w:t>
      </w:r>
      <w:r w:rsidRPr="00921BDF">
        <w:rPr>
          <w:rFonts w:cs="Calibri"/>
        </w:rPr>
        <w:t xml:space="preserve"> to better enable the </w:t>
      </w:r>
      <w:r w:rsidRPr="00921BDF">
        <w:rPr>
          <w:rFonts w:eastAsia="PMingLiU" w:cs="Calibri"/>
          <w:lang w:eastAsia="zh-HK"/>
        </w:rPr>
        <w:t>Company</w:t>
      </w:r>
      <w:r w:rsidRPr="00921BDF">
        <w:rPr>
          <w:rFonts w:cs="Calibri"/>
        </w:rPr>
        <w:t xml:space="preserve"> to locate the relevant information. </w:t>
      </w:r>
    </w:p>
    <w:p w14:paraId="292403D9" w14:textId="77777777" w:rsidR="005009CA" w:rsidRPr="00921BDF" w:rsidRDefault="005009CA" w:rsidP="009B74E9">
      <w:pPr>
        <w:pStyle w:val="Heading2"/>
        <w:numPr>
          <w:ilvl w:val="1"/>
          <w:numId w:val="2"/>
        </w:numPr>
        <w:jc w:val="both"/>
        <w:rPr>
          <w:lang w:eastAsia="zh-HK"/>
        </w:rPr>
      </w:pPr>
      <w:bookmarkStart w:id="14" w:name="_Toc496543567"/>
      <w:bookmarkStart w:id="15" w:name="_Toc515190098"/>
      <w:r w:rsidRPr="00921BDF">
        <w:rPr>
          <w:lang w:eastAsia="zh-HK"/>
        </w:rPr>
        <w:t>Identity verification</w:t>
      </w:r>
      <w:bookmarkEnd w:id="14"/>
      <w:bookmarkEnd w:id="15"/>
    </w:p>
    <w:p w14:paraId="65B4760B" w14:textId="457DC48C" w:rsidR="005009CA" w:rsidRPr="00921BDF" w:rsidRDefault="005009CA" w:rsidP="009B74E9">
      <w:pPr>
        <w:jc w:val="both"/>
      </w:pPr>
      <w:r w:rsidRPr="00921BDF">
        <w:rPr>
          <w:rFonts w:eastAsia="PMingLiU" w:cs="Calibri"/>
          <w:lang w:eastAsia="zh-HK"/>
        </w:rPr>
        <w:t>T</w:t>
      </w:r>
      <w:r w:rsidRPr="00921BDF">
        <w:rPr>
          <w:rFonts w:cs="Calibri"/>
        </w:rPr>
        <w:t>he</w:t>
      </w:r>
      <w:r w:rsidRPr="00921BDF">
        <w:rPr>
          <w:rFonts w:eastAsia="PMingLiU" w:cs="Calibri"/>
          <w:lang w:eastAsia="zh-HK"/>
        </w:rPr>
        <w:t xml:space="preserve"> </w:t>
      </w:r>
      <w:r>
        <w:rPr>
          <w:rFonts w:eastAsia="PMingLiU" w:cs="Calibri"/>
          <w:bCs/>
          <w:lang w:eastAsia="zh-HK"/>
        </w:rPr>
        <w:t>Data protection responsible person</w:t>
      </w:r>
      <w:r w:rsidRPr="00921BDF">
        <w:rPr>
          <w:rFonts w:eastAsia="PMingLiU" w:cs="Calibri"/>
          <w:bCs/>
          <w:lang w:eastAsia="zh-HK"/>
        </w:rPr>
        <w:t xml:space="preserve"> </w:t>
      </w:r>
      <w:r w:rsidRPr="00921BDF">
        <w:rPr>
          <w:rFonts w:cs="Calibri"/>
        </w:rPr>
        <w:t xml:space="preserve">needs to check the identity of anyone making a </w:t>
      </w:r>
      <w:r w:rsidRPr="00921BDF">
        <w:rPr>
          <w:rFonts w:eastAsia="PMingLiU" w:cs="Calibri"/>
          <w:lang w:eastAsia="zh-HK"/>
        </w:rPr>
        <w:t>DSAR</w:t>
      </w:r>
      <w:r w:rsidRPr="00921BDF">
        <w:rPr>
          <w:rFonts w:cs="Calibri"/>
        </w:rPr>
        <w:t xml:space="preserve"> to ensure information is only given to the person who is entitled to it. If </w:t>
      </w:r>
      <w:r w:rsidRPr="00921BDF">
        <w:rPr>
          <w:rFonts w:eastAsia="PMingLiU" w:cs="Calibri"/>
          <w:lang w:eastAsia="zh-HK"/>
        </w:rPr>
        <w:t>the ide</w:t>
      </w:r>
      <w:r w:rsidRPr="00921BDF">
        <w:rPr>
          <w:rFonts w:cs="Calibri"/>
        </w:rPr>
        <w:t xml:space="preserve">ntity of a </w:t>
      </w:r>
      <w:r w:rsidRPr="00921BDF">
        <w:rPr>
          <w:rFonts w:cs="Calibri"/>
          <w:lang w:eastAsia="zh-HK"/>
        </w:rPr>
        <w:t>DSAR</w:t>
      </w:r>
      <w:r w:rsidRPr="00921BDF">
        <w:rPr>
          <w:rFonts w:cs="Calibri"/>
        </w:rPr>
        <w:t xml:space="preserve"> </w:t>
      </w:r>
      <w:r w:rsidRPr="00921BDF">
        <w:rPr>
          <w:rFonts w:eastAsia="PMingLiU" w:cs="Calibri"/>
          <w:lang w:eastAsia="zh-HK"/>
        </w:rPr>
        <w:t xml:space="preserve">requestor </w:t>
      </w:r>
      <w:r w:rsidRPr="00921BDF">
        <w:rPr>
          <w:rFonts w:cs="Calibri"/>
        </w:rPr>
        <w:t>has not already been provided, the person receiving the request</w:t>
      </w:r>
      <w:r w:rsidRPr="00921BDF">
        <w:rPr>
          <w:rFonts w:eastAsia="PMingLiU" w:cs="Calibri"/>
          <w:lang w:eastAsia="zh-HK"/>
        </w:rPr>
        <w:t xml:space="preserve"> </w:t>
      </w:r>
      <w:r w:rsidRPr="00921BDF">
        <w:rPr>
          <w:rFonts w:cs="Calibri"/>
        </w:rPr>
        <w:t xml:space="preserve">will ask the requestor to provide </w:t>
      </w:r>
      <w:r w:rsidRPr="00921BDF">
        <w:rPr>
          <w:rFonts w:eastAsia="PMingLiU" w:cs="Calibri"/>
          <w:lang w:eastAsia="zh-HK"/>
        </w:rPr>
        <w:t>two</w:t>
      </w:r>
      <w:r w:rsidRPr="00921BDF">
        <w:rPr>
          <w:rFonts w:cs="Calibri"/>
        </w:rPr>
        <w:t xml:space="preserve"> forms of </w:t>
      </w:r>
      <w:r w:rsidRPr="00921BDF">
        <w:rPr>
          <w:rFonts w:eastAsia="PMingLiU" w:cs="Calibri"/>
          <w:lang w:eastAsia="zh-HK"/>
        </w:rPr>
        <w:t>identification</w:t>
      </w:r>
      <w:r w:rsidRPr="00921BDF">
        <w:rPr>
          <w:rFonts w:cs="Calibri"/>
        </w:rPr>
        <w:t xml:space="preserve">, one of which must be a photo </w:t>
      </w:r>
      <w:r w:rsidRPr="00921BDF">
        <w:rPr>
          <w:rFonts w:eastAsia="PMingLiU" w:cs="Calibri"/>
          <w:lang w:eastAsia="zh-HK"/>
        </w:rPr>
        <w:t xml:space="preserve">identity </w:t>
      </w:r>
      <w:r w:rsidRPr="00921BDF">
        <w:rPr>
          <w:rFonts w:cs="Calibri"/>
        </w:rPr>
        <w:t xml:space="preserve">and the other confirmation of address. </w:t>
      </w:r>
    </w:p>
    <w:p w14:paraId="57217882" w14:textId="77777777" w:rsidR="005009CA" w:rsidRPr="00921BDF" w:rsidRDefault="005009CA" w:rsidP="009B74E9">
      <w:pPr>
        <w:jc w:val="both"/>
      </w:pPr>
      <w:r w:rsidRPr="00921BDF">
        <w:rPr>
          <w:rFonts w:cs="Calibri"/>
        </w:rPr>
        <w:t xml:space="preserve">If the requestor is not the </w:t>
      </w:r>
      <w:r w:rsidRPr="00921BDF">
        <w:rPr>
          <w:rFonts w:cs="Calibri"/>
          <w:lang w:eastAsia="zh-HK"/>
        </w:rPr>
        <w:t xml:space="preserve">data </w:t>
      </w:r>
      <w:r w:rsidRPr="00921BDF">
        <w:rPr>
          <w:rFonts w:cs="Calibri"/>
        </w:rPr>
        <w:t xml:space="preserve">subject, written confirmation that the requestor is authorized to act on behalf of the </w:t>
      </w:r>
      <w:r w:rsidRPr="00921BDF">
        <w:rPr>
          <w:rFonts w:cs="Calibri"/>
          <w:lang w:eastAsia="zh-HK"/>
        </w:rPr>
        <w:t xml:space="preserve">data </w:t>
      </w:r>
      <w:r w:rsidRPr="00921BDF">
        <w:rPr>
          <w:rFonts w:cs="Calibri"/>
        </w:rPr>
        <w:t xml:space="preserve">subject is required. </w:t>
      </w:r>
    </w:p>
    <w:p w14:paraId="3A18FE60" w14:textId="77777777" w:rsidR="005009CA" w:rsidRPr="00921BDF" w:rsidRDefault="005009CA" w:rsidP="009B74E9">
      <w:pPr>
        <w:pStyle w:val="Heading2"/>
        <w:numPr>
          <w:ilvl w:val="1"/>
          <w:numId w:val="2"/>
        </w:numPr>
        <w:jc w:val="both"/>
        <w:rPr>
          <w:lang w:eastAsia="zh-HK"/>
        </w:rPr>
      </w:pPr>
      <w:bookmarkStart w:id="16" w:name="_Toc496543568"/>
      <w:bookmarkStart w:id="17" w:name="_Toc515190099"/>
      <w:r w:rsidRPr="00921BDF">
        <w:rPr>
          <w:lang w:eastAsia="zh-HK"/>
        </w:rPr>
        <w:t>Information for Data Subject Access Request</w:t>
      </w:r>
      <w:bookmarkEnd w:id="16"/>
      <w:bookmarkEnd w:id="17"/>
    </w:p>
    <w:p w14:paraId="6BE378F9" w14:textId="232A34A7" w:rsidR="005009CA" w:rsidRPr="00921BDF" w:rsidRDefault="005009CA" w:rsidP="009B74E9">
      <w:pPr>
        <w:jc w:val="both"/>
      </w:pPr>
      <w:r w:rsidRPr="00921BDF">
        <w:rPr>
          <w:rFonts w:eastAsia="PMingLiU" w:cs="Calibri"/>
          <w:lang w:eastAsia="zh-HK"/>
        </w:rPr>
        <w:t xml:space="preserve">Upon receipt of </w:t>
      </w:r>
      <w:r w:rsidRPr="00921BDF">
        <w:rPr>
          <w:rFonts w:cs="Calibri"/>
        </w:rPr>
        <w:t xml:space="preserve">the </w:t>
      </w:r>
      <w:r w:rsidRPr="00921BDF">
        <w:rPr>
          <w:rFonts w:eastAsia="PMingLiU" w:cs="Calibri"/>
          <w:lang w:eastAsia="zh-HK"/>
        </w:rPr>
        <w:t>required documents</w:t>
      </w:r>
      <w:r w:rsidRPr="00921BDF">
        <w:rPr>
          <w:rFonts w:cs="Calibri"/>
        </w:rPr>
        <w:t>, the</w:t>
      </w:r>
      <w:r w:rsidRPr="00921BDF">
        <w:rPr>
          <w:rFonts w:eastAsia="PMingLiU" w:cs="Calibri"/>
          <w:lang w:eastAsia="zh-HK"/>
        </w:rPr>
        <w:t xml:space="preserve"> person receiving the request </w:t>
      </w:r>
      <w:r w:rsidRPr="00921BDF">
        <w:rPr>
          <w:rFonts w:cs="Calibri"/>
        </w:rPr>
        <w:t xml:space="preserve">will </w:t>
      </w:r>
      <w:r w:rsidRPr="00921BDF">
        <w:rPr>
          <w:rFonts w:eastAsia="PMingLiU" w:cs="Calibri"/>
          <w:lang w:eastAsia="zh-HK"/>
        </w:rPr>
        <w:t xml:space="preserve">provide the Data Protection </w:t>
      </w:r>
      <w:r>
        <w:rPr>
          <w:rFonts w:eastAsia="PMingLiU" w:cs="Calibri"/>
          <w:lang w:eastAsia="zh-HK"/>
        </w:rPr>
        <w:t>responsible person</w:t>
      </w:r>
      <w:r w:rsidRPr="00921BDF">
        <w:rPr>
          <w:rFonts w:eastAsia="PMingLiU" w:cs="Calibri"/>
          <w:lang w:eastAsia="zh-HK"/>
        </w:rPr>
        <w:t xml:space="preserve"> with all relevant information in support of the DSAR.  Where the Data Protection </w:t>
      </w:r>
      <w:r>
        <w:rPr>
          <w:rFonts w:eastAsia="PMingLiU" w:cs="Calibri"/>
          <w:lang w:eastAsia="zh-HK"/>
        </w:rPr>
        <w:t>responsible person</w:t>
      </w:r>
      <w:r w:rsidRPr="00921BDF">
        <w:rPr>
          <w:rFonts w:eastAsia="PMingLiU" w:cs="Calibri"/>
          <w:lang w:eastAsia="zh-HK"/>
        </w:rPr>
        <w:t xml:space="preserve"> is reasonably satisfied with the information presented by the person who received the request, the Data Protection </w:t>
      </w:r>
      <w:r>
        <w:rPr>
          <w:rFonts w:eastAsia="PMingLiU" w:cs="Calibri"/>
          <w:lang w:eastAsia="zh-HK"/>
        </w:rPr>
        <w:t>responsible person</w:t>
      </w:r>
      <w:r w:rsidRPr="00921BDF">
        <w:rPr>
          <w:rFonts w:eastAsia="PMingLiU" w:cs="Calibri"/>
          <w:lang w:eastAsia="zh-HK"/>
        </w:rPr>
        <w:t xml:space="preserve"> </w:t>
      </w:r>
      <w:r w:rsidRPr="00921BDF">
        <w:rPr>
          <w:rFonts w:eastAsia="PMingLiU" w:cs="Calibri"/>
          <w:lang w:eastAsia="zh-HK"/>
        </w:rPr>
        <w:t xml:space="preserve">will notify </w:t>
      </w:r>
      <w:r w:rsidRPr="00921BDF">
        <w:rPr>
          <w:rFonts w:cs="Calibri"/>
        </w:rPr>
        <w:t xml:space="preserve">the requestor that </w:t>
      </w:r>
      <w:r w:rsidRPr="00921BDF">
        <w:rPr>
          <w:rFonts w:eastAsia="PMingLiU" w:cs="Calibri"/>
          <w:lang w:eastAsia="zh-HK"/>
        </w:rPr>
        <w:t>his/her</w:t>
      </w:r>
      <w:r w:rsidRPr="00921BDF">
        <w:rPr>
          <w:rFonts w:cs="Calibri"/>
        </w:rPr>
        <w:t xml:space="preserve"> </w:t>
      </w:r>
      <w:r w:rsidRPr="00921BDF">
        <w:rPr>
          <w:rFonts w:eastAsia="PMingLiU" w:cs="Calibri"/>
          <w:lang w:eastAsia="zh-HK"/>
        </w:rPr>
        <w:t>DSAR</w:t>
      </w:r>
      <w:r w:rsidRPr="00921BDF">
        <w:rPr>
          <w:rFonts w:cs="Calibri"/>
        </w:rPr>
        <w:t xml:space="preserve"> will be responded to within 30 calendar days. The 30 day period begins from the date that the </w:t>
      </w:r>
      <w:r w:rsidRPr="00921BDF">
        <w:rPr>
          <w:rFonts w:eastAsia="PMingLiU" w:cs="Calibri"/>
          <w:lang w:eastAsia="zh-HK"/>
        </w:rPr>
        <w:t>required documents</w:t>
      </w:r>
      <w:r w:rsidRPr="00921BDF">
        <w:rPr>
          <w:rFonts w:cs="Calibri"/>
        </w:rPr>
        <w:t xml:space="preserve"> are received. The requestor will be informed by the </w:t>
      </w:r>
      <w:r w:rsidRPr="00921BDF">
        <w:rPr>
          <w:rFonts w:eastAsia="PMingLiU" w:cs="Calibri"/>
          <w:lang w:eastAsia="zh-HK"/>
        </w:rPr>
        <w:t xml:space="preserve">Data Protection </w:t>
      </w:r>
      <w:r>
        <w:rPr>
          <w:rFonts w:eastAsia="PMingLiU" w:cs="Calibri"/>
          <w:lang w:eastAsia="zh-HK"/>
        </w:rPr>
        <w:t>responsible person</w:t>
      </w:r>
      <w:r w:rsidRPr="00921BDF">
        <w:rPr>
          <w:rFonts w:eastAsia="PMingLiU" w:cs="Calibri"/>
          <w:lang w:eastAsia="zh-HK"/>
        </w:rPr>
        <w:t xml:space="preserve"> </w:t>
      </w:r>
      <w:r w:rsidRPr="00921BDF">
        <w:rPr>
          <w:rFonts w:eastAsia="PMingLiU" w:cs="Calibri"/>
          <w:lang w:eastAsia="zh-HK"/>
        </w:rPr>
        <w:t xml:space="preserve">in writing </w:t>
      </w:r>
      <w:r w:rsidRPr="00921BDF">
        <w:rPr>
          <w:rFonts w:cs="Calibri"/>
        </w:rPr>
        <w:t>if there will be any deviation from the 30 day timeframe</w:t>
      </w:r>
      <w:r w:rsidRPr="00921BDF">
        <w:rPr>
          <w:rFonts w:eastAsia="PMingLiU" w:cs="Calibri"/>
          <w:lang w:eastAsia="zh-HK"/>
        </w:rPr>
        <w:t xml:space="preserve"> due to other intervening events</w:t>
      </w:r>
      <w:r w:rsidRPr="00921BDF">
        <w:rPr>
          <w:rFonts w:cs="Calibri"/>
        </w:rPr>
        <w:t xml:space="preserve">. </w:t>
      </w:r>
    </w:p>
    <w:p w14:paraId="10A4C8F8" w14:textId="77777777" w:rsidR="005009CA" w:rsidRPr="00921BDF" w:rsidRDefault="005009CA" w:rsidP="005009CA">
      <w:pPr>
        <w:pStyle w:val="Heading2"/>
        <w:numPr>
          <w:ilvl w:val="1"/>
          <w:numId w:val="2"/>
        </w:numPr>
        <w:rPr>
          <w:lang w:eastAsia="zh-HK"/>
        </w:rPr>
      </w:pPr>
      <w:bookmarkStart w:id="18" w:name="_Toc496543569"/>
      <w:bookmarkStart w:id="19" w:name="_Toc515190100"/>
      <w:r w:rsidRPr="00921BDF">
        <w:rPr>
          <w:lang w:eastAsia="zh-HK"/>
        </w:rPr>
        <w:t>Review of Information</w:t>
      </w:r>
      <w:bookmarkEnd w:id="18"/>
      <w:bookmarkEnd w:id="19"/>
    </w:p>
    <w:p w14:paraId="1CBE83C6" w14:textId="14F376F9" w:rsidR="005009CA" w:rsidRPr="00921BDF" w:rsidRDefault="005009CA" w:rsidP="009B74E9">
      <w:pPr>
        <w:jc w:val="both"/>
      </w:pPr>
      <w:r w:rsidRPr="00921BDF">
        <w:rPr>
          <w:rFonts w:cs="Calibri"/>
        </w:rPr>
        <w:t xml:space="preserve">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will contact and ask the relevant department(s) for the required information as requested in the </w:t>
      </w:r>
      <w:r w:rsidRPr="00921BDF">
        <w:rPr>
          <w:rFonts w:cs="Calibri"/>
          <w:lang w:eastAsia="zh-HK"/>
        </w:rPr>
        <w:t>DSAR</w:t>
      </w:r>
      <w:r w:rsidRPr="00921BDF">
        <w:rPr>
          <w:rFonts w:cs="Calibri"/>
        </w:rPr>
        <w:t>. This may also involve an initial meeting with the relevant department to go through the request, if required. The department wh</w:t>
      </w:r>
      <w:r w:rsidRPr="00921BDF">
        <w:rPr>
          <w:rFonts w:eastAsia="PMingLiU" w:cs="Calibri"/>
          <w:lang w:eastAsia="zh-HK"/>
        </w:rPr>
        <w:t>ich holds</w:t>
      </w:r>
      <w:r w:rsidRPr="00921BDF">
        <w:rPr>
          <w:rFonts w:cs="Calibri"/>
        </w:rPr>
        <w:t xml:space="preserve"> the information must return the required information by the deadline </w:t>
      </w:r>
      <w:r w:rsidRPr="00921BDF">
        <w:rPr>
          <w:rFonts w:eastAsia="PMingLiU" w:cs="Calibri"/>
          <w:lang w:eastAsia="zh-HK"/>
        </w:rPr>
        <w:t>imposed</w:t>
      </w:r>
      <w:r w:rsidRPr="00921BDF">
        <w:rPr>
          <w:rFonts w:cs="Calibri"/>
        </w:rPr>
        <w:t xml:space="preserve"> by 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and/or a further meeting is arranged with the </w:t>
      </w:r>
      <w:r w:rsidRPr="00921BDF">
        <w:rPr>
          <w:rFonts w:cs="Calibri"/>
          <w:lang w:eastAsia="zh-HK"/>
        </w:rPr>
        <w:t xml:space="preserve">department </w:t>
      </w:r>
      <w:r w:rsidRPr="00921BDF">
        <w:rPr>
          <w:rFonts w:cs="Calibri"/>
        </w:rPr>
        <w:t xml:space="preserve">to review the information. 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will</w:t>
      </w:r>
      <w:r w:rsidRPr="00921BDF">
        <w:rPr>
          <w:rFonts w:eastAsia="PMingLiU" w:cs="Calibri"/>
          <w:lang w:eastAsia="zh-HK"/>
        </w:rPr>
        <w:t xml:space="preserve"> determine whether</w:t>
      </w:r>
      <w:r w:rsidRPr="00921BDF">
        <w:rPr>
          <w:rFonts w:cs="Calibri"/>
        </w:rPr>
        <w:t xml:space="preserve"> there is any information which may be subject to an exemption and/or if consent is required to be provided from a third party. </w:t>
      </w:r>
    </w:p>
    <w:p w14:paraId="53D206D0" w14:textId="6CE7B56C" w:rsidR="005009CA" w:rsidRPr="00921BDF" w:rsidRDefault="005009CA" w:rsidP="009B74E9">
      <w:pPr>
        <w:jc w:val="both"/>
      </w:pPr>
      <w:r w:rsidRPr="00921BDF">
        <w:rPr>
          <w:rFonts w:cs="Calibri"/>
        </w:rPr>
        <w:t xml:space="preserve">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must ensure that the information is reviewed/received by the </w:t>
      </w:r>
      <w:r w:rsidRPr="00921BDF">
        <w:rPr>
          <w:rFonts w:eastAsia="PMingLiU" w:cs="Calibri"/>
          <w:lang w:eastAsia="zh-HK"/>
        </w:rPr>
        <w:t>imposed</w:t>
      </w:r>
      <w:r w:rsidRPr="00921BDF">
        <w:rPr>
          <w:rFonts w:cs="Calibri"/>
        </w:rPr>
        <w:t xml:space="preserve"> deadline to ensure the 30 calendar day timeframe is not breached. 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will ask the </w:t>
      </w:r>
      <w:r w:rsidRPr="00921BDF">
        <w:rPr>
          <w:rFonts w:eastAsia="PMingLiU" w:cs="Calibri"/>
          <w:lang w:eastAsia="zh-HK"/>
        </w:rPr>
        <w:t>relevant department</w:t>
      </w:r>
      <w:r w:rsidRPr="00921BDF">
        <w:rPr>
          <w:rFonts w:cs="Calibri"/>
        </w:rPr>
        <w:t xml:space="preserve"> </w:t>
      </w:r>
      <w:r w:rsidRPr="00921BDF">
        <w:rPr>
          <w:rFonts w:eastAsia="PMingLiU" w:cs="Calibri"/>
          <w:lang w:eastAsia="zh-HK"/>
        </w:rPr>
        <w:t xml:space="preserve">to </w:t>
      </w:r>
      <w:r w:rsidRPr="00921BDF">
        <w:rPr>
          <w:rFonts w:cs="Calibri"/>
        </w:rPr>
        <w:t xml:space="preserve">complete </w:t>
      </w:r>
      <w:r w:rsidRPr="00921BDF">
        <w:rPr>
          <w:rFonts w:eastAsia="PMingLiU" w:cs="Calibri"/>
          <w:lang w:eastAsia="zh-HK"/>
        </w:rPr>
        <w:t>a</w:t>
      </w:r>
      <w:r w:rsidRPr="00921BDF">
        <w:rPr>
          <w:rFonts w:cs="Calibri"/>
        </w:rPr>
        <w:t xml:space="preserve"> “</w:t>
      </w:r>
      <w:r w:rsidRPr="00921BDF">
        <w:rPr>
          <w:rFonts w:eastAsia="PMingLiU" w:cs="Calibri"/>
          <w:lang w:eastAsia="zh-HK"/>
        </w:rPr>
        <w:t>Data</w:t>
      </w:r>
      <w:r w:rsidRPr="00921BDF">
        <w:rPr>
          <w:rFonts w:cs="Calibri"/>
        </w:rPr>
        <w:t xml:space="preserve"> Subject Disclosure</w:t>
      </w:r>
      <w:r w:rsidRPr="00921BDF">
        <w:rPr>
          <w:rFonts w:eastAsia="PMingLiU" w:cs="Calibri"/>
          <w:lang w:eastAsia="zh-HK"/>
        </w:rPr>
        <w:t xml:space="preserve"> </w:t>
      </w:r>
      <w:r w:rsidRPr="00921BDF">
        <w:rPr>
          <w:rFonts w:cs="Calibri"/>
        </w:rPr>
        <w:t xml:space="preserve">Form” to </w:t>
      </w:r>
      <w:r w:rsidRPr="00921BDF">
        <w:rPr>
          <w:rFonts w:eastAsia="PMingLiU" w:cs="Calibri"/>
          <w:lang w:eastAsia="zh-HK"/>
        </w:rPr>
        <w:t>document</w:t>
      </w:r>
      <w:r w:rsidRPr="00921BDF">
        <w:rPr>
          <w:rFonts w:cs="Calibri"/>
        </w:rPr>
        <w:t xml:space="preserve"> </w:t>
      </w:r>
      <w:r w:rsidRPr="00921BDF">
        <w:rPr>
          <w:rFonts w:eastAsia="PMingLiU" w:cs="Calibri"/>
          <w:lang w:eastAsia="zh-HK"/>
        </w:rPr>
        <w:t>compliance with the 30 day requirement</w:t>
      </w:r>
      <w:r w:rsidRPr="00921BDF">
        <w:rPr>
          <w:rFonts w:cs="Calibri"/>
        </w:rPr>
        <w:t>.</w:t>
      </w:r>
    </w:p>
    <w:p w14:paraId="3B5C4922" w14:textId="77777777" w:rsidR="005009CA" w:rsidRPr="00921BDF" w:rsidRDefault="005009CA" w:rsidP="005009CA">
      <w:pPr>
        <w:pStyle w:val="Heading2"/>
        <w:numPr>
          <w:ilvl w:val="1"/>
          <w:numId w:val="2"/>
        </w:numPr>
        <w:rPr>
          <w:lang w:eastAsia="zh-HK"/>
        </w:rPr>
      </w:pPr>
      <w:bookmarkStart w:id="20" w:name="_Toc496543570"/>
      <w:bookmarkStart w:id="21" w:name="_Toc515190101"/>
      <w:r w:rsidRPr="00921BDF">
        <w:rPr>
          <w:lang w:eastAsia="zh-HK"/>
        </w:rPr>
        <w:lastRenderedPageBreak/>
        <w:t>Response to Access Requests</w:t>
      </w:r>
      <w:bookmarkEnd w:id="20"/>
      <w:bookmarkEnd w:id="21"/>
    </w:p>
    <w:p w14:paraId="5E6E6295" w14:textId="1FDEE4FF" w:rsidR="005009CA" w:rsidRPr="00921BDF" w:rsidRDefault="005009CA" w:rsidP="009B74E9">
      <w:pPr>
        <w:jc w:val="both"/>
      </w:pPr>
      <w:r w:rsidRPr="00921BDF">
        <w:rPr>
          <w:rFonts w:cs="Calibri"/>
        </w:rPr>
        <w:t xml:space="preserve">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will provide the finalized response together with the information retrieved from the department(s) and/or a statement that the </w:t>
      </w:r>
      <w:r w:rsidRPr="00921BDF">
        <w:rPr>
          <w:rFonts w:cs="Calibri"/>
          <w:lang w:eastAsia="zh-HK"/>
        </w:rPr>
        <w:t>Company</w:t>
      </w:r>
      <w:r w:rsidRPr="00921BDF">
        <w:rPr>
          <w:rFonts w:cs="Calibri"/>
        </w:rPr>
        <w:t xml:space="preserve"> does not hold the information requested, or that an exemption applies. 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r w:rsidRPr="00921BDF">
        <w:rPr>
          <w:rFonts w:cs="Calibri"/>
        </w:rPr>
        <w:t xml:space="preserve">will ensure that a written response will be sent back to the requestor. This will be via </w:t>
      </w:r>
      <w:r w:rsidRPr="00921BDF">
        <w:rPr>
          <w:rFonts w:cs="Calibri"/>
          <w:lang w:eastAsia="zh-HK"/>
        </w:rPr>
        <w:t>e</w:t>
      </w:r>
      <w:r w:rsidRPr="00921BDF">
        <w:rPr>
          <w:rFonts w:cs="Calibri"/>
        </w:rPr>
        <w:t xml:space="preserve">mail, unless the requestor has specified another method by which they wish to receive the response (e.g. post). The Company will only provide information via channels that are secure. When hard copies of information are posted, they will be sealed securely and sent by recorded delivery. </w:t>
      </w:r>
    </w:p>
    <w:p w14:paraId="4BC8E809" w14:textId="77777777" w:rsidR="005009CA" w:rsidRPr="00921BDF" w:rsidRDefault="005009CA" w:rsidP="009B74E9">
      <w:pPr>
        <w:pStyle w:val="Heading2"/>
        <w:numPr>
          <w:ilvl w:val="1"/>
          <w:numId w:val="2"/>
        </w:numPr>
        <w:jc w:val="both"/>
        <w:rPr>
          <w:lang w:eastAsia="zh-HK"/>
        </w:rPr>
      </w:pPr>
      <w:bookmarkStart w:id="22" w:name="_Toc496543571"/>
      <w:bookmarkStart w:id="23" w:name="_Toc515190102"/>
      <w:r w:rsidRPr="00921BDF">
        <w:rPr>
          <w:lang w:eastAsia="zh-HK"/>
        </w:rPr>
        <w:t>Archiving</w:t>
      </w:r>
      <w:bookmarkEnd w:id="22"/>
      <w:bookmarkEnd w:id="23"/>
    </w:p>
    <w:p w14:paraId="757A8F69" w14:textId="54F09A9C" w:rsidR="005009CA" w:rsidRPr="00921BDF" w:rsidRDefault="005009CA" w:rsidP="009B74E9">
      <w:pPr>
        <w:jc w:val="both"/>
      </w:pPr>
      <w:r w:rsidRPr="00921BDF">
        <w:rPr>
          <w:rFonts w:cs="Calibri"/>
        </w:rPr>
        <w:t>After the response has been sent to the requestor</w:t>
      </w:r>
      <w:r w:rsidRPr="00921BDF">
        <w:rPr>
          <w:rFonts w:eastAsia="PMingLiU" w:cs="Calibri"/>
          <w:lang w:eastAsia="zh-HK"/>
        </w:rPr>
        <w:t>,</w:t>
      </w:r>
      <w:r w:rsidRPr="00921BDF">
        <w:rPr>
          <w:rFonts w:cs="Calibri"/>
        </w:rPr>
        <w:t xml:space="preserve"> the </w:t>
      </w:r>
      <w:r w:rsidRPr="00921BDF">
        <w:rPr>
          <w:rFonts w:cs="Calibri"/>
          <w:lang w:eastAsia="zh-HK"/>
        </w:rPr>
        <w:t>D</w:t>
      </w:r>
      <w:r w:rsidRPr="00921BDF">
        <w:rPr>
          <w:rFonts w:cs="Calibri"/>
        </w:rPr>
        <w:t xml:space="preserve">SAR will be considered closed and archived by the </w:t>
      </w:r>
      <w:r w:rsidRPr="00921BDF">
        <w:rPr>
          <w:rFonts w:eastAsia="PMingLiU" w:cs="Calibri"/>
          <w:lang w:eastAsia="zh-HK"/>
        </w:rPr>
        <w:t xml:space="preserve">Data Protection </w:t>
      </w:r>
      <w:r>
        <w:rPr>
          <w:rFonts w:eastAsia="PMingLiU" w:cs="Calibri"/>
          <w:lang w:eastAsia="zh-HK"/>
        </w:rPr>
        <w:t>responsible person</w:t>
      </w:r>
      <w:r w:rsidRPr="00921BDF">
        <w:rPr>
          <w:rFonts w:cs="Calibri"/>
        </w:rPr>
        <w:t xml:space="preserve">.  </w:t>
      </w:r>
    </w:p>
    <w:p w14:paraId="2250FA4E" w14:textId="58F10672" w:rsidR="005009CA" w:rsidRPr="00921BDF" w:rsidRDefault="005009CA" w:rsidP="009B74E9">
      <w:pPr>
        <w:jc w:val="both"/>
        <w:rPr>
          <w:rFonts w:cs="Calibri"/>
          <w:lang w:eastAsia="zh-HK"/>
        </w:rPr>
      </w:pPr>
      <w:r w:rsidRPr="00921BDF">
        <w:rPr>
          <w:rFonts w:cs="Calibri"/>
          <w:lang w:eastAsia="zh-HK"/>
        </w:rPr>
        <w:t xml:space="preserve">The procedure is presented as a flow chart in the Annex of this document. </w:t>
      </w:r>
    </w:p>
    <w:p w14:paraId="179F4A0C" w14:textId="77777777" w:rsidR="005009CA" w:rsidRPr="00921BDF" w:rsidRDefault="005009CA" w:rsidP="009B74E9">
      <w:pPr>
        <w:pStyle w:val="Heading1"/>
        <w:numPr>
          <w:ilvl w:val="0"/>
          <w:numId w:val="2"/>
        </w:numPr>
        <w:jc w:val="both"/>
      </w:pPr>
      <w:bookmarkStart w:id="24" w:name="_Toc496543572"/>
      <w:bookmarkStart w:id="25" w:name="_Toc515190103"/>
      <w:r w:rsidRPr="00921BDF">
        <w:t>Exemptions</w:t>
      </w:r>
      <w:bookmarkEnd w:id="24"/>
      <w:bookmarkEnd w:id="25"/>
    </w:p>
    <w:p w14:paraId="54E85B51" w14:textId="77777777" w:rsidR="005009CA" w:rsidRPr="00921BDF" w:rsidRDefault="005009CA" w:rsidP="009B74E9">
      <w:pPr>
        <w:jc w:val="both"/>
        <w:rPr>
          <w:rFonts w:cs="Calibri"/>
        </w:rPr>
      </w:pPr>
      <w:r w:rsidRPr="00921BDF">
        <w:rPr>
          <w:rFonts w:cs="Calibri"/>
        </w:rPr>
        <w:t xml:space="preserve">An individual does not have the right to access information recorded about someone else, unless they are an authorized representative, or have parental responsibility. </w:t>
      </w:r>
    </w:p>
    <w:p w14:paraId="71040BAA" w14:textId="77777777" w:rsidR="005009CA" w:rsidRPr="00921BDF" w:rsidRDefault="005009CA" w:rsidP="009B74E9">
      <w:pPr>
        <w:jc w:val="both"/>
      </w:pPr>
      <w:r w:rsidRPr="00921BDF">
        <w:rPr>
          <w:rFonts w:eastAsia="PMingLiU" w:cs="Calibri"/>
          <w:lang w:eastAsia="zh-HK"/>
        </w:rPr>
        <w:t>The Company</w:t>
      </w:r>
      <w:r w:rsidRPr="00921BDF">
        <w:rPr>
          <w:rFonts w:cs="Calibri"/>
          <w:lang w:eastAsia="zh-HK"/>
        </w:rPr>
        <w:t xml:space="preserve"> is</w:t>
      </w:r>
      <w:r w:rsidRPr="00921BDF">
        <w:rPr>
          <w:rFonts w:cs="Calibri"/>
        </w:rPr>
        <w:t xml:space="preserve"> not required to respond to requests for information unless it is provided with sufficient details to enable the location of the information to be identified, and to satisfy itself as to the identity of the data subject making the request. </w:t>
      </w:r>
    </w:p>
    <w:p w14:paraId="43405F69" w14:textId="77777777" w:rsidR="005009CA" w:rsidRPr="00921BDF" w:rsidRDefault="005009CA" w:rsidP="009B74E9">
      <w:pPr>
        <w:jc w:val="both"/>
      </w:pPr>
      <w:r w:rsidRPr="00921BDF">
        <w:rPr>
          <w:rFonts w:eastAsia="PMingLiU" w:cs="Calibri"/>
          <w:szCs w:val="24"/>
          <w:lang w:eastAsia="zh-HK"/>
        </w:rPr>
        <w:t xml:space="preserve">In principle, the Company </w:t>
      </w:r>
      <w:r w:rsidRPr="00921BDF">
        <w:rPr>
          <w:rFonts w:cs="Calibri"/>
          <w:szCs w:val="24"/>
        </w:rPr>
        <w:t>will not normally disclose the following types of</w:t>
      </w:r>
      <w:r w:rsidRPr="00921BDF">
        <w:rPr>
          <w:rFonts w:eastAsia="PMingLiU" w:cs="Calibri"/>
          <w:szCs w:val="24"/>
          <w:lang w:eastAsia="zh-HK"/>
        </w:rPr>
        <w:t xml:space="preserve"> </w:t>
      </w:r>
      <w:r w:rsidRPr="00921BDF">
        <w:rPr>
          <w:rFonts w:cs="Calibri"/>
          <w:szCs w:val="24"/>
        </w:rPr>
        <w:t xml:space="preserve">information in response to a Data </w:t>
      </w:r>
      <w:r w:rsidRPr="00921BDF">
        <w:rPr>
          <w:rFonts w:eastAsia="PMingLiU" w:cs="Calibri"/>
          <w:szCs w:val="24"/>
          <w:lang w:eastAsia="zh-HK"/>
        </w:rPr>
        <w:t>Subject Access Request:</w:t>
      </w:r>
    </w:p>
    <w:p w14:paraId="1799134B" w14:textId="77777777" w:rsidR="005009CA" w:rsidRPr="00921BDF" w:rsidRDefault="005009CA" w:rsidP="009B74E9">
      <w:pPr>
        <w:pStyle w:val="ListParagraph"/>
        <w:numPr>
          <w:ilvl w:val="0"/>
          <w:numId w:val="5"/>
        </w:numPr>
        <w:jc w:val="both"/>
      </w:pPr>
      <w:r w:rsidRPr="00921BDF">
        <w:rPr>
          <w:rFonts w:cs="Calibri"/>
          <w:szCs w:val="24"/>
        </w:rPr>
        <w:t>Information about other people</w:t>
      </w:r>
      <w:r w:rsidRPr="00921BDF">
        <w:rPr>
          <w:rFonts w:eastAsia="PMingLiU" w:cs="Calibri"/>
          <w:szCs w:val="24"/>
          <w:lang w:eastAsia="zh-HK"/>
        </w:rPr>
        <w:t xml:space="preserve"> – </w:t>
      </w:r>
      <w:r w:rsidRPr="00921BDF">
        <w:rPr>
          <w:rFonts w:cs="Calibri"/>
          <w:szCs w:val="24"/>
        </w:rPr>
        <w:t>A</w:t>
      </w:r>
      <w:r w:rsidRPr="00921BDF">
        <w:rPr>
          <w:rFonts w:eastAsia="PMingLiU" w:cs="Calibri"/>
          <w:szCs w:val="24"/>
          <w:lang w:eastAsia="zh-HK"/>
        </w:rPr>
        <w:t xml:space="preserve"> Data Subject Access Request</w:t>
      </w:r>
      <w:r w:rsidRPr="00921BDF">
        <w:rPr>
          <w:rFonts w:cs="Calibri"/>
          <w:szCs w:val="24"/>
        </w:rPr>
        <w:t xml:space="preserve"> may cover information which relates to an</w:t>
      </w:r>
      <w:r w:rsidRPr="00921BDF">
        <w:rPr>
          <w:rFonts w:eastAsia="PMingLiU" w:cs="Calibri"/>
          <w:szCs w:val="24"/>
          <w:lang w:eastAsia="zh-HK"/>
        </w:rPr>
        <w:t xml:space="preserve"> </w:t>
      </w:r>
      <w:r w:rsidRPr="00921BDF">
        <w:rPr>
          <w:rFonts w:cs="Calibri"/>
          <w:szCs w:val="24"/>
        </w:rPr>
        <w:t xml:space="preserve">individual or individuals other than the </w:t>
      </w:r>
      <w:r w:rsidRPr="00921BDF">
        <w:rPr>
          <w:rFonts w:eastAsia="PMingLiU" w:cs="Calibri"/>
          <w:szCs w:val="24"/>
          <w:lang w:eastAsia="zh-HK"/>
        </w:rPr>
        <w:t>d</w:t>
      </w:r>
      <w:r w:rsidRPr="00921BDF">
        <w:rPr>
          <w:rFonts w:cs="Calibri"/>
          <w:szCs w:val="24"/>
        </w:rPr>
        <w:t xml:space="preserve">ata </w:t>
      </w:r>
      <w:r w:rsidRPr="00921BDF">
        <w:rPr>
          <w:rFonts w:eastAsia="PMingLiU" w:cs="Calibri"/>
          <w:szCs w:val="24"/>
          <w:lang w:eastAsia="zh-HK"/>
        </w:rPr>
        <w:t>s</w:t>
      </w:r>
      <w:r w:rsidRPr="00921BDF">
        <w:rPr>
          <w:rFonts w:cs="Calibri"/>
          <w:szCs w:val="24"/>
        </w:rPr>
        <w:t>ubject. Access to such data will not be granted, unless the individual</w:t>
      </w:r>
      <w:r w:rsidRPr="00921BDF">
        <w:rPr>
          <w:rFonts w:eastAsia="PMingLiU" w:cs="Calibri"/>
          <w:szCs w:val="24"/>
          <w:lang w:eastAsia="zh-HK"/>
        </w:rPr>
        <w:t>s</w:t>
      </w:r>
      <w:r w:rsidRPr="00921BDF">
        <w:rPr>
          <w:rFonts w:cs="Calibri"/>
          <w:szCs w:val="24"/>
        </w:rPr>
        <w:t xml:space="preserve"> involved</w:t>
      </w:r>
      <w:r w:rsidRPr="00921BDF">
        <w:rPr>
          <w:rFonts w:eastAsia="PMingLiU" w:cs="Calibri"/>
          <w:szCs w:val="24"/>
          <w:lang w:eastAsia="zh-HK"/>
        </w:rPr>
        <w:t xml:space="preserve"> </w:t>
      </w:r>
      <w:r w:rsidRPr="00921BDF">
        <w:rPr>
          <w:rFonts w:cs="Calibri"/>
          <w:szCs w:val="24"/>
        </w:rPr>
        <w:t>consent to the disclosure of their data.</w:t>
      </w:r>
    </w:p>
    <w:p w14:paraId="6685D70C" w14:textId="77777777" w:rsidR="005009CA" w:rsidRPr="00921BDF" w:rsidRDefault="005009CA" w:rsidP="009B74E9">
      <w:pPr>
        <w:pStyle w:val="ListParagraph"/>
        <w:numPr>
          <w:ilvl w:val="0"/>
          <w:numId w:val="5"/>
        </w:numPr>
        <w:jc w:val="both"/>
      </w:pPr>
      <w:r w:rsidRPr="00921BDF">
        <w:rPr>
          <w:rFonts w:cs="Calibri"/>
          <w:szCs w:val="24"/>
        </w:rPr>
        <w:t xml:space="preserve">Repeat </w:t>
      </w:r>
      <w:r w:rsidRPr="00921BDF">
        <w:rPr>
          <w:rFonts w:eastAsia="PMingLiU" w:cs="Calibri"/>
          <w:szCs w:val="24"/>
          <w:lang w:eastAsia="zh-HK"/>
        </w:rPr>
        <w:t>r</w:t>
      </w:r>
      <w:r w:rsidRPr="00921BDF">
        <w:rPr>
          <w:rFonts w:cs="Calibri"/>
          <w:szCs w:val="24"/>
        </w:rPr>
        <w:t>equests</w:t>
      </w:r>
      <w:r w:rsidRPr="00921BDF">
        <w:rPr>
          <w:rFonts w:eastAsia="PMingLiU" w:cs="Calibri"/>
          <w:szCs w:val="24"/>
          <w:lang w:eastAsia="zh-HK"/>
        </w:rPr>
        <w:t xml:space="preserve"> – W</w:t>
      </w:r>
      <w:r w:rsidRPr="00921BDF">
        <w:rPr>
          <w:rFonts w:cs="Calibri"/>
          <w:szCs w:val="24"/>
        </w:rPr>
        <w:t>here a similar or identical request in relation to the same data</w:t>
      </w:r>
      <w:r w:rsidRPr="00921BDF">
        <w:rPr>
          <w:rFonts w:eastAsia="PMingLiU" w:cs="Calibri"/>
          <w:szCs w:val="24"/>
          <w:lang w:eastAsia="zh-HK"/>
        </w:rPr>
        <w:t xml:space="preserve"> </w:t>
      </w:r>
      <w:r w:rsidRPr="00921BDF">
        <w:rPr>
          <w:rFonts w:cs="Calibri"/>
          <w:szCs w:val="24"/>
        </w:rPr>
        <w:t>subject has previously been complied with within a reasonable time</w:t>
      </w:r>
      <w:r w:rsidRPr="00921BDF">
        <w:rPr>
          <w:rFonts w:eastAsia="PMingLiU" w:cs="Calibri"/>
          <w:szCs w:val="24"/>
          <w:lang w:eastAsia="zh-HK"/>
        </w:rPr>
        <w:t xml:space="preserve"> </w:t>
      </w:r>
      <w:r w:rsidRPr="00921BDF">
        <w:rPr>
          <w:rFonts w:cs="Calibri"/>
          <w:szCs w:val="24"/>
        </w:rPr>
        <w:t>period</w:t>
      </w:r>
      <w:r w:rsidRPr="00921BDF">
        <w:rPr>
          <w:rFonts w:eastAsia="PMingLiU" w:cs="Calibri"/>
          <w:szCs w:val="24"/>
          <w:lang w:eastAsia="zh-HK"/>
        </w:rPr>
        <w:t>, and</w:t>
      </w:r>
      <w:r w:rsidRPr="00921BDF">
        <w:rPr>
          <w:rFonts w:cs="Calibri"/>
          <w:szCs w:val="24"/>
        </w:rPr>
        <w:t xml:space="preserve"> where there is no significant change in personal data</w:t>
      </w:r>
      <w:r w:rsidRPr="00921BDF">
        <w:rPr>
          <w:rFonts w:eastAsia="PMingLiU" w:cs="Calibri"/>
          <w:szCs w:val="24"/>
          <w:lang w:eastAsia="zh-HK"/>
        </w:rPr>
        <w:t xml:space="preserve"> </w:t>
      </w:r>
      <w:r w:rsidRPr="00921BDF">
        <w:rPr>
          <w:rFonts w:cs="Calibri"/>
          <w:szCs w:val="24"/>
        </w:rPr>
        <w:t>held in relation to that data subject, any further request made within a</w:t>
      </w:r>
      <w:r w:rsidRPr="00921BDF">
        <w:rPr>
          <w:rFonts w:eastAsia="PMingLiU" w:cs="Calibri"/>
          <w:szCs w:val="24"/>
          <w:lang w:eastAsia="zh-HK"/>
        </w:rPr>
        <w:t xml:space="preserve"> </w:t>
      </w:r>
      <w:r w:rsidRPr="00921BDF">
        <w:rPr>
          <w:rFonts w:cs="Calibri"/>
          <w:szCs w:val="24"/>
          <w:u w:val="single"/>
        </w:rPr>
        <w:t>six month</w:t>
      </w:r>
      <w:r w:rsidRPr="00921BDF">
        <w:rPr>
          <w:rFonts w:cs="Calibri"/>
          <w:szCs w:val="24"/>
        </w:rPr>
        <w:t xml:space="preserve"> period of the original request will be considered a</w:t>
      </w:r>
      <w:r w:rsidRPr="00921BDF">
        <w:rPr>
          <w:rFonts w:eastAsia="PMingLiU" w:cs="Calibri"/>
          <w:szCs w:val="24"/>
          <w:lang w:eastAsia="zh-HK"/>
        </w:rPr>
        <w:t xml:space="preserve"> </w:t>
      </w:r>
      <w:r w:rsidRPr="00921BDF">
        <w:rPr>
          <w:rFonts w:cs="Calibri"/>
          <w:szCs w:val="24"/>
        </w:rPr>
        <w:t>repeat request, and the Company will not normally provide a</w:t>
      </w:r>
      <w:r w:rsidRPr="00921BDF">
        <w:rPr>
          <w:rFonts w:eastAsia="PMingLiU" w:cs="Calibri"/>
          <w:szCs w:val="24"/>
          <w:lang w:eastAsia="zh-HK"/>
        </w:rPr>
        <w:t xml:space="preserve"> </w:t>
      </w:r>
      <w:r w:rsidRPr="00921BDF">
        <w:rPr>
          <w:rFonts w:cs="Calibri"/>
          <w:szCs w:val="24"/>
        </w:rPr>
        <w:t xml:space="preserve">further copy of the same </w:t>
      </w:r>
      <w:r w:rsidRPr="00921BDF">
        <w:rPr>
          <w:rFonts w:eastAsia="PMingLiU" w:cs="Calibri"/>
          <w:szCs w:val="24"/>
          <w:lang w:eastAsia="zh-HK"/>
        </w:rPr>
        <w:t>d</w:t>
      </w:r>
      <w:r w:rsidRPr="00921BDF">
        <w:rPr>
          <w:rFonts w:cs="Calibri"/>
          <w:szCs w:val="24"/>
        </w:rPr>
        <w:t>ata</w:t>
      </w:r>
    </w:p>
    <w:p w14:paraId="3797C70B" w14:textId="77777777" w:rsidR="005009CA" w:rsidRPr="00921BDF" w:rsidRDefault="005009CA" w:rsidP="009B74E9">
      <w:pPr>
        <w:pStyle w:val="ListParagraph"/>
        <w:numPr>
          <w:ilvl w:val="0"/>
          <w:numId w:val="5"/>
        </w:numPr>
        <w:jc w:val="both"/>
      </w:pPr>
      <w:r w:rsidRPr="00921BDF">
        <w:rPr>
          <w:rFonts w:cs="Calibri"/>
          <w:szCs w:val="24"/>
        </w:rPr>
        <w:t>Publicly available information – The Company is not required to provide</w:t>
      </w:r>
      <w:r w:rsidRPr="00921BDF">
        <w:rPr>
          <w:rFonts w:eastAsia="PMingLiU" w:cs="Calibri"/>
          <w:szCs w:val="24"/>
          <w:lang w:eastAsia="zh-HK"/>
        </w:rPr>
        <w:t xml:space="preserve"> </w:t>
      </w:r>
      <w:r w:rsidRPr="00921BDF">
        <w:rPr>
          <w:rFonts w:cs="Calibri"/>
          <w:szCs w:val="24"/>
        </w:rPr>
        <w:t xml:space="preserve">copies of documents which are already in the </w:t>
      </w:r>
      <w:r w:rsidRPr="00921BDF">
        <w:rPr>
          <w:rFonts w:eastAsia="PMingLiU" w:cs="Calibri"/>
          <w:szCs w:val="24"/>
          <w:lang w:eastAsia="zh-HK"/>
        </w:rPr>
        <w:t>p</w:t>
      </w:r>
      <w:r w:rsidRPr="00921BDF">
        <w:rPr>
          <w:rFonts w:cs="Calibri"/>
          <w:szCs w:val="24"/>
        </w:rPr>
        <w:t>ublic domain.</w:t>
      </w:r>
    </w:p>
    <w:p w14:paraId="54BBC91C" w14:textId="77777777" w:rsidR="005009CA" w:rsidRPr="00921BDF" w:rsidRDefault="005009CA" w:rsidP="005009CA">
      <w:pPr>
        <w:pStyle w:val="ListParagraph"/>
        <w:numPr>
          <w:ilvl w:val="0"/>
          <w:numId w:val="5"/>
        </w:numPr>
      </w:pPr>
      <w:r w:rsidRPr="00921BDF">
        <w:rPr>
          <w:rFonts w:cs="Calibri"/>
          <w:szCs w:val="24"/>
        </w:rPr>
        <w:t>Opinions given in confidence or protected by copyright law</w:t>
      </w:r>
      <w:r w:rsidRPr="00921BDF">
        <w:rPr>
          <w:rFonts w:eastAsia="PMingLiU" w:cs="Calibri"/>
          <w:szCs w:val="24"/>
          <w:lang w:eastAsia="zh-HK"/>
        </w:rPr>
        <w:t xml:space="preserve"> – The Company</w:t>
      </w:r>
      <w:r w:rsidRPr="00921BDF">
        <w:rPr>
          <w:rFonts w:cs="Calibri"/>
          <w:szCs w:val="24"/>
        </w:rPr>
        <w:t xml:space="preserve"> does not have to disclose personal data held in</w:t>
      </w:r>
      <w:r w:rsidRPr="00921BDF">
        <w:rPr>
          <w:rFonts w:eastAsia="PMingLiU" w:cs="Calibri"/>
          <w:szCs w:val="24"/>
          <w:lang w:eastAsia="zh-HK"/>
        </w:rPr>
        <w:t xml:space="preserve"> </w:t>
      </w:r>
      <w:r w:rsidRPr="00921BDF">
        <w:rPr>
          <w:rFonts w:cs="Calibri"/>
          <w:szCs w:val="24"/>
        </w:rPr>
        <w:t>relation to a data subject that is in the form of an opinion given in</w:t>
      </w:r>
      <w:r w:rsidRPr="00921BDF">
        <w:rPr>
          <w:rFonts w:eastAsia="PMingLiU" w:cs="Calibri"/>
          <w:szCs w:val="24"/>
          <w:lang w:eastAsia="zh-HK"/>
        </w:rPr>
        <w:t xml:space="preserve"> </w:t>
      </w:r>
      <w:r w:rsidRPr="00921BDF">
        <w:rPr>
          <w:rFonts w:cs="Calibri"/>
          <w:szCs w:val="24"/>
        </w:rPr>
        <w:t>confidence or protected by copyright law.</w:t>
      </w:r>
    </w:p>
    <w:p w14:paraId="1D5D496A" w14:textId="2C8AB3F4" w:rsidR="005009CA" w:rsidRPr="009B74E9" w:rsidRDefault="005009CA" w:rsidP="005009CA">
      <w:pPr>
        <w:pStyle w:val="ListParagraph"/>
        <w:numPr>
          <w:ilvl w:val="0"/>
          <w:numId w:val="5"/>
        </w:numPr>
      </w:pPr>
      <w:r w:rsidRPr="00921BDF">
        <w:rPr>
          <w:rFonts w:cs="Calibri"/>
          <w:szCs w:val="24"/>
        </w:rPr>
        <w:t xml:space="preserve">Privileged </w:t>
      </w:r>
      <w:r w:rsidRPr="00921BDF">
        <w:rPr>
          <w:rFonts w:eastAsia="PMingLiU" w:cs="Calibri"/>
          <w:szCs w:val="24"/>
          <w:lang w:eastAsia="zh-HK"/>
        </w:rPr>
        <w:t>d</w:t>
      </w:r>
      <w:r w:rsidRPr="00921BDF">
        <w:rPr>
          <w:rFonts w:cs="Calibri"/>
          <w:szCs w:val="24"/>
        </w:rPr>
        <w:t>ocuments</w:t>
      </w:r>
      <w:r w:rsidRPr="00921BDF">
        <w:rPr>
          <w:rFonts w:eastAsia="PMingLiU" w:cs="Calibri"/>
          <w:szCs w:val="24"/>
          <w:lang w:eastAsia="zh-HK"/>
        </w:rPr>
        <w:t xml:space="preserve"> – Any privileged information held</w:t>
      </w:r>
      <w:r w:rsidRPr="00921BDF">
        <w:rPr>
          <w:rFonts w:cs="Calibri"/>
          <w:szCs w:val="24"/>
        </w:rPr>
        <w:t xml:space="preserve"> by </w:t>
      </w:r>
      <w:r w:rsidRPr="00921BDF">
        <w:rPr>
          <w:rFonts w:eastAsia="PMingLiU" w:cs="Calibri"/>
          <w:szCs w:val="24"/>
          <w:lang w:eastAsia="zh-HK"/>
        </w:rPr>
        <w:t xml:space="preserve">Company </w:t>
      </w:r>
      <w:r w:rsidRPr="00921BDF">
        <w:rPr>
          <w:rFonts w:cs="Calibri"/>
          <w:szCs w:val="24"/>
        </w:rPr>
        <w:t>need not be disclosed in</w:t>
      </w:r>
      <w:r w:rsidRPr="00921BDF">
        <w:rPr>
          <w:rFonts w:eastAsia="PMingLiU" w:cs="Calibri"/>
          <w:szCs w:val="24"/>
          <w:lang w:eastAsia="zh-HK"/>
        </w:rPr>
        <w:t xml:space="preserve"> </w:t>
      </w:r>
      <w:r w:rsidRPr="00921BDF">
        <w:rPr>
          <w:rFonts w:cs="Calibri"/>
          <w:szCs w:val="24"/>
        </w:rPr>
        <w:t xml:space="preserve">response to a </w:t>
      </w:r>
      <w:r w:rsidRPr="00921BDF">
        <w:rPr>
          <w:rFonts w:eastAsia="PMingLiU" w:cs="Calibri"/>
          <w:szCs w:val="24"/>
          <w:lang w:eastAsia="zh-HK"/>
        </w:rPr>
        <w:t xml:space="preserve">DSAR. In general, privileged information includes any document which is confidential (e.g. a direct communication between a client and his/her lawyer) and is created for the purpose of obtaining or giving legal advice. </w:t>
      </w:r>
    </w:p>
    <w:p w14:paraId="1ED62D1E" w14:textId="77777777" w:rsidR="005009CA" w:rsidRPr="00921BDF" w:rsidRDefault="005009CA" w:rsidP="005009CA">
      <w:pPr>
        <w:pStyle w:val="Heading1"/>
        <w:numPr>
          <w:ilvl w:val="0"/>
          <w:numId w:val="2"/>
        </w:numPr>
      </w:pPr>
      <w:bookmarkStart w:id="26" w:name="_Toc496543573"/>
      <w:bookmarkStart w:id="27" w:name="_Toc515190104"/>
      <w:r w:rsidRPr="00921BDF">
        <w:rPr>
          <w:rFonts w:eastAsia="PMingLiU"/>
          <w:lang w:eastAsia="zh-HK"/>
        </w:rPr>
        <w:lastRenderedPageBreak/>
        <w:t>Data Subject Access Request</w:t>
      </w:r>
      <w:r w:rsidRPr="00921BDF">
        <w:t xml:space="preserve"> Refusals</w:t>
      </w:r>
      <w:bookmarkEnd w:id="26"/>
      <w:bookmarkEnd w:id="27"/>
      <w:r w:rsidRPr="00921BDF">
        <w:t xml:space="preserve"> </w:t>
      </w:r>
    </w:p>
    <w:p w14:paraId="198DA7ED" w14:textId="77777777" w:rsidR="005009CA" w:rsidRPr="00921BDF" w:rsidRDefault="005009CA" w:rsidP="009B74E9">
      <w:pPr>
        <w:jc w:val="both"/>
      </w:pPr>
      <w:r w:rsidRPr="00921BDF">
        <w:rPr>
          <w:rFonts w:eastAsia="PMingLiU" w:cs="Calibri"/>
          <w:szCs w:val="24"/>
          <w:lang w:eastAsia="zh-HK"/>
        </w:rPr>
        <w:t>There are situations w</w:t>
      </w:r>
      <w:r w:rsidRPr="00921BDF">
        <w:rPr>
          <w:rFonts w:cs="Calibri"/>
          <w:szCs w:val="24"/>
        </w:rPr>
        <w:t>here individuals do not have a right to see information relating to</w:t>
      </w:r>
      <w:r w:rsidRPr="00921BDF">
        <w:rPr>
          <w:rFonts w:eastAsia="PMingLiU" w:cs="Calibri"/>
          <w:szCs w:val="24"/>
          <w:lang w:eastAsia="zh-HK"/>
        </w:rPr>
        <w:t xml:space="preserve"> </w:t>
      </w:r>
      <w:r w:rsidRPr="00921BDF">
        <w:rPr>
          <w:rFonts w:cs="Calibri"/>
          <w:szCs w:val="24"/>
        </w:rPr>
        <w:t xml:space="preserve">them. </w:t>
      </w:r>
      <w:r w:rsidRPr="00921BDF">
        <w:rPr>
          <w:rFonts w:eastAsia="PMingLiU" w:cs="Calibri"/>
          <w:szCs w:val="24"/>
          <w:lang w:eastAsia="zh-HK"/>
        </w:rPr>
        <w:t>For instance:</w:t>
      </w:r>
    </w:p>
    <w:p w14:paraId="6A6FE245" w14:textId="77777777" w:rsidR="005009CA" w:rsidRPr="00921BDF" w:rsidRDefault="005009CA" w:rsidP="009B74E9">
      <w:pPr>
        <w:pStyle w:val="ListParagraph"/>
        <w:numPr>
          <w:ilvl w:val="0"/>
          <w:numId w:val="6"/>
        </w:numPr>
        <w:jc w:val="both"/>
      </w:pPr>
      <w:r w:rsidRPr="00921BDF">
        <w:rPr>
          <w:rFonts w:cs="Calibri"/>
          <w:szCs w:val="24"/>
        </w:rPr>
        <w:t>If the information is kept only for the purpose of statistics or</w:t>
      </w:r>
      <w:r w:rsidRPr="00921BDF">
        <w:rPr>
          <w:rFonts w:eastAsia="PMingLiU" w:cs="Calibri"/>
          <w:szCs w:val="24"/>
          <w:lang w:eastAsia="zh-HK"/>
        </w:rPr>
        <w:t xml:space="preserve"> </w:t>
      </w:r>
      <w:r w:rsidRPr="00921BDF">
        <w:rPr>
          <w:rFonts w:cs="Calibri"/>
          <w:szCs w:val="24"/>
        </w:rPr>
        <w:t>research, and where the results of the statistical work or research are not</w:t>
      </w:r>
      <w:r w:rsidRPr="00921BDF">
        <w:rPr>
          <w:rFonts w:eastAsia="PMingLiU" w:cs="Calibri"/>
          <w:szCs w:val="24"/>
          <w:lang w:eastAsia="zh-HK"/>
        </w:rPr>
        <w:t xml:space="preserve"> </w:t>
      </w:r>
      <w:r w:rsidRPr="00921BDF">
        <w:rPr>
          <w:rFonts w:cs="Calibri"/>
          <w:szCs w:val="24"/>
        </w:rPr>
        <w:t>made available in a form that identifies any of the individuals</w:t>
      </w:r>
      <w:r w:rsidRPr="00921BDF">
        <w:rPr>
          <w:rFonts w:eastAsia="PMingLiU" w:cs="Calibri"/>
          <w:szCs w:val="24"/>
          <w:lang w:eastAsia="zh-HK"/>
        </w:rPr>
        <w:t xml:space="preserve"> </w:t>
      </w:r>
      <w:r w:rsidRPr="00921BDF">
        <w:rPr>
          <w:rFonts w:cs="Calibri"/>
          <w:szCs w:val="24"/>
        </w:rPr>
        <w:t>involved.</w:t>
      </w:r>
    </w:p>
    <w:p w14:paraId="61487397" w14:textId="77777777" w:rsidR="005009CA" w:rsidRPr="00921BDF" w:rsidRDefault="005009CA" w:rsidP="009B74E9">
      <w:pPr>
        <w:pStyle w:val="ListParagraph"/>
        <w:numPr>
          <w:ilvl w:val="0"/>
          <w:numId w:val="6"/>
        </w:numPr>
        <w:jc w:val="both"/>
        <w:rPr>
          <w:rFonts w:cs="Calibri"/>
          <w:szCs w:val="24"/>
        </w:rPr>
      </w:pPr>
      <w:r w:rsidRPr="00921BDF">
        <w:rPr>
          <w:rFonts w:cs="Calibri"/>
          <w:szCs w:val="24"/>
        </w:rPr>
        <w:t>Requests made for other, non-data protection purposes can be rejected.</w:t>
      </w:r>
    </w:p>
    <w:p w14:paraId="69573FA8" w14:textId="4530B471" w:rsidR="005009CA" w:rsidRPr="005009CA" w:rsidRDefault="005009CA" w:rsidP="009B74E9">
      <w:pPr>
        <w:jc w:val="both"/>
      </w:pPr>
      <w:r w:rsidRPr="00921BDF">
        <w:rPr>
          <w:rFonts w:cs="Calibri"/>
          <w:szCs w:val="24"/>
        </w:rPr>
        <w:t>If</w:t>
      </w:r>
      <w:r w:rsidRPr="00921BDF">
        <w:rPr>
          <w:rFonts w:eastAsia="PMingLiU" w:cs="Calibri"/>
          <w:szCs w:val="24"/>
          <w:lang w:eastAsia="zh-HK"/>
        </w:rPr>
        <w:t xml:space="preserve"> the responsible person </w:t>
      </w:r>
      <w:r w:rsidRPr="00921BDF">
        <w:rPr>
          <w:rFonts w:cs="Calibri"/>
          <w:szCs w:val="24"/>
        </w:rPr>
        <w:t xml:space="preserve">refuses a Data </w:t>
      </w:r>
      <w:r w:rsidRPr="00921BDF">
        <w:rPr>
          <w:rFonts w:eastAsia="PMingLiU" w:cs="Calibri"/>
          <w:szCs w:val="24"/>
          <w:lang w:eastAsia="zh-HK"/>
        </w:rPr>
        <w:t>Subject Access Request on behalf of the Company</w:t>
      </w:r>
      <w:r w:rsidRPr="00921BDF">
        <w:rPr>
          <w:rFonts w:cs="Calibri"/>
          <w:szCs w:val="24"/>
        </w:rPr>
        <w:t>, the reasons for</w:t>
      </w:r>
      <w:r w:rsidRPr="00921BDF">
        <w:rPr>
          <w:rFonts w:eastAsia="PMingLiU" w:cs="Calibri"/>
          <w:szCs w:val="24"/>
          <w:lang w:eastAsia="zh-HK"/>
        </w:rPr>
        <w:t xml:space="preserve"> </w:t>
      </w:r>
      <w:r w:rsidRPr="00921BDF">
        <w:rPr>
          <w:rFonts w:cs="Calibri"/>
          <w:szCs w:val="24"/>
        </w:rPr>
        <w:t>the rejection must be clearly set out in writing. Any individual</w:t>
      </w:r>
      <w:r w:rsidRPr="00921BDF">
        <w:rPr>
          <w:rFonts w:eastAsia="PMingLiU" w:cs="Calibri"/>
          <w:szCs w:val="24"/>
          <w:lang w:eastAsia="zh-HK"/>
        </w:rPr>
        <w:t xml:space="preserve"> </w:t>
      </w:r>
      <w:r w:rsidRPr="00921BDF">
        <w:rPr>
          <w:rFonts w:cs="Calibri"/>
          <w:szCs w:val="24"/>
        </w:rPr>
        <w:t xml:space="preserve">dissatisfied with the outcome of </w:t>
      </w:r>
      <w:r w:rsidRPr="00921BDF">
        <w:rPr>
          <w:rFonts w:eastAsia="PMingLiU" w:cs="Calibri"/>
          <w:szCs w:val="24"/>
          <w:lang w:eastAsia="zh-HK"/>
        </w:rPr>
        <w:t>his/her Data Subject Access Request</w:t>
      </w:r>
      <w:r w:rsidRPr="00921BDF">
        <w:rPr>
          <w:rFonts w:cs="Calibri"/>
          <w:szCs w:val="24"/>
        </w:rPr>
        <w:t xml:space="preserve"> is entitled to</w:t>
      </w:r>
      <w:r w:rsidRPr="00921BDF">
        <w:rPr>
          <w:rFonts w:eastAsia="PMingLiU" w:cs="Calibri"/>
          <w:szCs w:val="24"/>
          <w:lang w:eastAsia="zh-HK"/>
        </w:rPr>
        <w:t xml:space="preserve"> </w:t>
      </w:r>
      <w:r w:rsidRPr="00921BDF">
        <w:rPr>
          <w:rFonts w:cs="Calibri"/>
          <w:szCs w:val="24"/>
        </w:rPr>
        <w:t xml:space="preserve">make a </w:t>
      </w:r>
      <w:r w:rsidRPr="00921BDF">
        <w:rPr>
          <w:rFonts w:eastAsia="PMingLiU" w:cs="Calibri"/>
          <w:szCs w:val="24"/>
          <w:lang w:eastAsia="zh-HK"/>
        </w:rPr>
        <w:t xml:space="preserve">request to the </w:t>
      </w:r>
      <w:r w:rsidRPr="00921BDF">
        <w:rPr>
          <w:rFonts w:eastAsia="PMingLiU" w:cs="Calibri"/>
          <w:lang w:eastAsia="zh-HK"/>
        </w:rPr>
        <w:t xml:space="preserve">Data Protection </w:t>
      </w:r>
      <w:r>
        <w:rPr>
          <w:rFonts w:eastAsia="PMingLiU" w:cs="Calibri"/>
          <w:lang w:eastAsia="zh-HK"/>
        </w:rPr>
        <w:t>responsible person</w:t>
      </w:r>
      <w:r w:rsidRPr="00921BDF">
        <w:rPr>
          <w:rFonts w:eastAsia="PMingLiU" w:cs="Calibri"/>
          <w:szCs w:val="24"/>
          <w:lang w:eastAsia="zh-HK"/>
        </w:rPr>
        <w:t xml:space="preserve"> </w:t>
      </w:r>
      <w:r w:rsidRPr="00921BDF">
        <w:rPr>
          <w:rFonts w:eastAsia="PMingLiU" w:cs="Calibri"/>
          <w:szCs w:val="24"/>
          <w:lang w:eastAsia="zh-HK"/>
        </w:rPr>
        <w:t>to review the outcome</w:t>
      </w:r>
      <w:r w:rsidRPr="00921BDF">
        <w:rPr>
          <w:rFonts w:cs="Calibri"/>
          <w:szCs w:val="24"/>
        </w:rPr>
        <w:t>.</w:t>
      </w:r>
      <w:r w:rsidRPr="00921BDF">
        <w:rPr>
          <w:rFonts w:eastAsia="PMingLiU" w:cs="Calibri"/>
          <w:szCs w:val="24"/>
          <w:lang w:eastAsia="zh-HK"/>
        </w:rPr>
        <w:t xml:space="preserve">  </w:t>
      </w:r>
    </w:p>
    <w:p w14:paraId="5332103C" w14:textId="77777777" w:rsidR="005009CA" w:rsidRPr="00921BDF" w:rsidRDefault="005009CA" w:rsidP="005009CA">
      <w:pPr>
        <w:pStyle w:val="Heading1"/>
        <w:numPr>
          <w:ilvl w:val="0"/>
          <w:numId w:val="2"/>
        </w:numPr>
        <w:rPr>
          <w:lang w:eastAsia="zh-HK"/>
        </w:rPr>
      </w:pPr>
      <w:bookmarkStart w:id="28" w:name="_Toc496543574"/>
      <w:bookmarkStart w:id="29" w:name="_Toc515190105"/>
      <w:r w:rsidRPr="00921BDF">
        <w:rPr>
          <w:lang w:eastAsia="zh-HK"/>
        </w:rPr>
        <w:t>Responsibilities</w:t>
      </w:r>
      <w:bookmarkEnd w:id="28"/>
      <w:bookmarkEnd w:id="29"/>
    </w:p>
    <w:p w14:paraId="42A59F78" w14:textId="0E529AE0" w:rsidR="005009CA" w:rsidRPr="00921BDF" w:rsidRDefault="005009CA" w:rsidP="009B74E9">
      <w:pPr>
        <w:jc w:val="both"/>
      </w:pPr>
      <w:r w:rsidRPr="00921BDF">
        <w:rPr>
          <w:rFonts w:eastAsia="PMingLiU" w:cs="Calibri"/>
          <w:szCs w:val="24"/>
          <w:lang w:eastAsia="zh-HK"/>
        </w:rPr>
        <w:t>The o</w:t>
      </w:r>
      <w:r w:rsidRPr="00921BDF">
        <w:rPr>
          <w:rFonts w:eastAsia="Times New Roman" w:cs="Calibri"/>
          <w:szCs w:val="24"/>
        </w:rPr>
        <w:t xml:space="preserve">verall responsibility for ensuring compliance with </w:t>
      </w:r>
      <w:r w:rsidRPr="00921BDF">
        <w:rPr>
          <w:rFonts w:eastAsia="PMingLiU" w:cs="Calibri"/>
          <w:szCs w:val="24"/>
          <w:lang w:eastAsia="zh-HK"/>
        </w:rPr>
        <w:t>a</w:t>
      </w:r>
      <w:r w:rsidRPr="00921BDF">
        <w:rPr>
          <w:rFonts w:eastAsia="Times New Roman" w:cs="Calibri"/>
          <w:szCs w:val="24"/>
        </w:rPr>
        <w:t xml:space="preserve"> </w:t>
      </w:r>
      <w:r w:rsidRPr="00921BDF">
        <w:rPr>
          <w:rFonts w:eastAsia="PMingLiU" w:cs="Calibri"/>
          <w:szCs w:val="24"/>
          <w:lang w:eastAsia="zh-HK"/>
        </w:rPr>
        <w:t>DSAR</w:t>
      </w:r>
      <w:r w:rsidRPr="00921BDF">
        <w:rPr>
          <w:rFonts w:eastAsia="Times New Roman" w:cs="Calibri"/>
          <w:szCs w:val="24"/>
        </w:rPr>
        <w:t xml:space="preserve"> rests with the </w:t>
      </w:r>
      <w:r w:rsidRPr="00921BDF">
        <w:rPr>
          <w:rFonts w:eastAsia="PMingLiU" w:cs="Calibri"/>
          <w:lang w:eastAsia="zh-HK"/>
        </w:rPr>
        <w:t xml:space="preserve">Data Protection </w:t>
      </w:r>
      <w:r>
        <w:rPr>
          <w:rFonts w:eastAsia="PMingLiU" w:cs="Calibri"/>
          <w:lang w:eastAsia="zh-HK"/>
        </w:rPr>
        <w:t>responsible person</w:t>
      </w:r>
      <w:r w:rsidRPr="00921BDF">
        <w:rPr>
          <w:rFonts w:eastAsia="Times New Roman" w:cs="Calibri"/>
          <w:szCs w:val="24"/>
        </w:rPr>
        <w:t>.</w:t>
      </w:r>
    </w:p>
    <w:p w14:paraId="66E397FB" w14:textId="77777777" w:rsidR="005009CA" w:rsidRPr="00921BDF" w:rsidRDefault="005009CA" w:rsidP="009B74E9">
      <w:pPr>
        <w:jc w:val="both"/>
        <w:rPr>
          <w:rFonts w:eastAsia="PMingLiU" w:cs="Calibri"/>
          <w:szCs w:val="24"/>
          <w:lang w:eastAsia="zh-HK"/>
        </w:rPr>
      </w:pPr>
      <w:r w:rsidRPr="00921BDF">
        <w:rPr>
          <w:rFonts w:eastAsia="PMingLiU" w:cs="Calibri"/>
          <w:szCs w:val="24"/>
          <w:lang w:eastAsia="zh-HK"/>
        </w:rPr>
        <w:t>If the Company acts as a data controller towards the data subject making the request then the DSAR will be addressed based on the provisions of this procedure.</w:t>
      </w:r>
    </w:p>
    <w:p w14:paraId="763BB3AE" w14:textId="4BE1181F" w:rsidR="005009CA" w:rsidRPr="00921BDF" w:rsidRDefault="005009CA" w:rsidP="009B74E9">
      <w:pPr>
        <w:jc w:val="both"/>
        <w:rPr>
          <w:rFonts w:eastAsia="PMingLiU" w:cs="Calibri"/>
          <w:szCs w:val="24"/>
          <w:lang w:eastAsia="zh-HK"/>
        </w:rPr>
      </w:pPr>
      <w:r w:rsidRPr="00921BDF">
        <w:rPr>
          <w:rFonts w:eastAsia="PMingLiU" w:cs="Calibri"/>
          <w:szCs w:val="24"/>
          <w:lang w:eastAsia="zh-HK"/>
        </w:rPr>
        <w:t xml:space="preserve">If the Company acts as a data processor the </w:t>
      </w:r>
      <w:r w:rsidRPr="00921BDF">
        <w:rPr>
          <w:rFonts w:eastAsia="PMingLiU" w:cs="Calibri"/>
          <w:lang w:eastAsia="zh-HK"/>
        </w:rPr>
        <w:t xml:space="preserve">Data Protection </w:t>
      </w:r>
      <w:r>
        <w:rPr>
          <w:rFonts w:eastAsia="PMingLiU" w:cs="Calibri"/>
          <w:lang w:eastAsia="zh-HK"/>
        </w:rPr>
        <w:t>responsible person</w:t>
      </w:r>
      <w:r w:rsidRPr="00921BDF">
        <w:rPr>
          <w:rFonts w:eastAsia="PMingLiU" w:cs="Calibri"/>
          <w:szCs w:val="24"/>
          <w:lang w:eastAsia="zh-HK"/>
        </w:rPr>
        <w:t xml:space="preserve"> </w:t>
      </w:r>
      <w:r w:rsidRPr="00921BDF">
        <w:rPr>
          <w:rFonts w:eastAsia="PMingLiU" w:cs="Calibri"/>
          <w:szCs w:val="24"/>
          <w:lang w:eastAsia="zh-HK"/>
        </w:rPr>
        <w:t>will forward the request to the appropriate data controller on whose behalf the Company processes personal data of the data subject making the request.</w:t>
      </w:r>
    </w:p>
    <w:p w14:paraId="6B690C8D" w14:textId="77777777" w:rsidR="005009CA" w:rsidRPr="00921BDF" w:rsidRDefault="005009CA" w:rsidP="005009CA">
      <w:pPr>
        <w:pStyle w:val="Heading1"/>
        <w:numPr>
          <w:ilvl w:val="0"/>
          <w:numId w:val="2"/>
        </w:numPr>
      </w:pPr>
      <w:bookmarkStart w:id="30" w:name="_Toc495049645"/>
      <w:bookmarkStart w:id="31" w:name="_Toc269500080"/>
      <w:r w:rsidRPr="00921BDF">
        <w:t xml:space="preserve"> </w:t>
      </w:r>
      <w:bookmarkStart w:id="32" w:name="_Toc496543575"/>
      <w:bookmarkStart w:id="33" w:name="_Toc515190106"/>
      <w:bookmarkEnd w:id="30"/>
      <w:bookmarkEnd w:id="31"/>
      <w:r w:rsidRPr="00921BDF">
        <w:t>Managing records kept on the basis of this document</w:t>
      </w:r>
      <w:bookmarkEnd w:id="32"/>
      <w:bookmarkEnd w:id="33"/>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9"/>
        <w:gridCol w:w="1635"/>
        <w:gridCol w:w="1670"/>
        <w:gridCol w:w="2465"/>
        <w:gridCol w:w="1363"/>
      </w:tblGrid>
      <w:tr w:rsidR="005009CA" w:rsidRPr="00921BDF" w14:paraId="650D3D34" w14:textId="77777777" w:rsidTr="007410AE">
        <w:tc>
          <w:tcPr>
            <w:tcW w:w="1929"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8135E41" w14:textId="77777777" w:rsidR="005009CA" w:rsidRPr="00921BDF" w:rsidRDefault="005009CA" w:rsidP="007410AE">
            <w:pPr>
              <w:spacing w:after="0"/>
              <w:rPr>
                <w:sz w:val="20"/>
              </w:rPr>
            </w:pPr>
            <w:r w:rsidRPr="00921BDF">
              <w:rPr>
                <w:sz w:val="20"/>
              </w:rPr>
              <w:t>Record name</w:t>
            </w:r>
          </w:p>
        </w:tc>
        <w:tc>
          <w:tcPr>
            <w:tcW w:w="163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5A13C625" w14:textId="77777777" w:rsidR="005009CA" w:rsidRPr="00921BDF" w:rsidRDefault="005009CA" w:rsidP="007410AE">
            <w:pPr>
              <w:spacing w:after="0"/>
              <w:rPr>
                <w:sz w:val="20"/>
              </w:rPr>
            </w:pPr>
            <w:r w:rsidRPr="00921BDF">
              <w:rPr>
                <w:sz w:val="20"/>
              </w:rPr>
              <w:t>Storage location</w:t>
            </w:r>
          </w:p>
        </w:tc>
        <w:tc>
          <w:tcPr>
            <w:tcW w:w="1670"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43A54DD0" w14:textId="77777777" w:rsidR="005009CA" w:rsidRPr="00921BDF" w:rsidRDefault="005009CA" w:rsidP="007410AE">
            <w:pPr>
              <w:spacing w:after="0"/>
              <w:rPr>
                <w:sz w:val="20"/>
              </w:rPr>
            </w:pPr>
            <w:r w:rsidRPr="00921BDF">
              <w:rPr>
                <w:sz w:val="20"/>
              </w:rPr>
              <w:t>Person responsible for storage</w:t>
            </w:r>
          </w:p>
        </w:tc>
        <w:tc>
          <w:tcPr>
            <w:tcW w:w="246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7A6EC45" w14:textId="77777777" w:rsidR="005009CA" w:rsidRPr="00921BDF" w:rsidRDefault="005009CA" w:rsidP="007410AE">
            <w:pPr>
              <w:spacing w:after="0"/>
              <w:rPr>
                <w:sz w:val="20"/>
              </w:rPr>
            </w:pPr>
            <w:r w:rsidRPr="00921BDF">
              <w:rPr>
                <w:sz w:val="20"/>
              </w:rPr>
              <w:t>Controls for record protection</w:t>
            </w:r>
          </w:p>
        </w:tc>
        <w:tc>
          <w:tcPr>
            <w:tcW w:w="136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19C2E664" w14:textId="77777777" w:rsidR="005009CA" w:rsidRPr="00921BDF" w:rsidRDefault="005009CA" w:rsidP="007410AE">
            <w:pPr>
              <w:spacing w:after="0"/>
              <w:rPr>
                <w:sz w:val="20"/>
              </w:rPr>
            </w:pPr>
            <w:r w:rsidRPr="00921BDF">
              <w:rPr>
                <w:sz w:val="20"/>
              </w:rPr>
              <w:t>Retention time</w:t>
            </w:r>
          </w:p>
        </w:tc>
      </w:tr>
      <w:tr w:rsidR="009B74E9" w:rsidRPr="00921BDF" w14:paraId="37B57021" w14:textId="77777777" w:rsidTr="007410AE">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F1DA8B" w14:textId="77777777" w:rsidR="009B74E9" w:rsidRPr="00921BDF" w:rsidRDefault="009B74E9" w:rsidP="009B74E9">
            <w:pPr>
              <w:spacing w:after="0"/>
            </w:pPr>
            <w:bookmarkStart w:id="34" w:name="OLE_LINK36"/>
            <w:r w:rsidRPr="00921BDF">
              <w:rPr>
                <w:rFonts w:cs="Calibri"/>
              </w:rPr>
              <w:t>Data Subject Access Request Form</w:t>
            </w:r>
            <w:bookmarkEnd w:id="34"/>
            <w:r w:rsidRPr="00921BDF">
              <w:rPr>
                <w:rFonts w:cs="Calibri"/>
              </w:rPr>
              <w:t>s</w:t>
            </w:r>
          </w:p>
        </w:tc>
        <w:tc>
          <w:tcPr>
            <w:tcW w:w="16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9DA7E" w14:textId="2AF77D64" w:rsidR="009B74E9" w:rsidRPr="00921BDF" w:rsidRDefault="009B74E9" w:rsidP="009B74E9">
            <w:r w:rsidRPr="00D405A3">
              <w:t>Protected file server</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1FDF01" w14:textId="49BAA414" w:rsidR="009B74E9" w:rsidRPr="00921BDF" w:rsidRDefault="009B74E9" w:rsidP="009B74E9">
            <w:r w:rsidRPr="0056565B">
              <w:rPr>
                <w:rFonts w:eastAsia="PMingLiU" w:cs="Calibri"/>
                <w:lang w:eastAsia="zh-HK"/>
              </w:rPr>
              <w:t>Data Protection responsible person</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BAEAED" w14:textId="77777777" w:rsidR="009B74E9" w:rsidRPr="00921BDF" w:rsidRDefault="009B74E9" w:rsidP="009B74E9">
            <w:r w:rsidRPr="00921BDF">
              <w:t>Only authorized persons may access the folder</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35D77" w14:textId="77777777" w:rsidR="009B74E9" w:rsidRPr="00921BDF" w:rsidRDefault="009B74E9" w:rsidP="009B74E9">
            <w:r w:rsidRPr="00921BDF">
              <w:t>10 years</w:t>
            </w:r>
          </w:p>
        </w:tc>
      </w:tr>
      <w:tr w:rsidR="009B74E9" w:rsidRPr="00921BDF" w14:paraId="50DCD1A1" w14:textId="77777777" w:rsidTr="007410AE">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9B69EB" w14:textId="77777777" w:rsidR="009B74E9" w:rsidRPr="00921BDF" w:rsidRDefault="009B74E9" w:rsidP="009B74E9">
            <w:pPr>
              <w:spacing w:after="0"/>
              <w:rPr>
                <w:rFonts w:cs="Calibri"/>
              </w:rPr>
            </w:pPr>
            <w:r w:rsidRPr="00921BDF">
              <w:rPr>
                <w:rFonts w:cs="Calibri"/>
              </w:rPr>
              <w:t>Data Subject Disclosure Form</w:t>
            </w:r>
          </w:p>
        </w:tc>
        <w:tc>
          <w:tcPr>
            <w:tcW w:w="16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3B4498" w14:textId="47C87D42" w:rsidR="009B74E9" w:rsidRPr="00921BDF" w:rsidRDefault="009B74E9" w:rsidP="009B74E9">
            <w:r w:rsidRPr="00D405A3">
              <w:t>Protected file server</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C36E76" w14:textId="5761F70E" w:rsidR="009B74E9" w:rsidRPr="00921BDF" w:rsidRDefault="009B74E9" w:rsidP="009B74E9">
            <w:r w:rsidRPr="0056565B">
              <w:rPr>
                <w:rFonts w:eastAsia="PMingLiU" w:cs="Calibri"/>
                <w:lang w:eastAsia="zh-HK"/>
              </w:rPr>
              <w:t>Data Protection responsible person</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716648" w14:textId="77777777" w:rsidR="009B74E9" w:rsidRPr="00921BDF" w:rsidRDefault="009B74E9" w:rsidP="009B74E9">
            <w:r w:rsidRPr="00921BDF">
              <w:t>Only authorized persons may access the folder</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6DA195" w14:textId="77777777" w:rsidR="009B74E9" w:rsidRPr="00921BDF" w:rsidRDefault="009B74E9" w:rsidP="009B74E9">
            <w:r w:rsidRPr="00921BDF">
              <w:t>10 years</w:t>
            </w:r>
          </w:p>
        </w:tc>
      </w:tr>
    </w:tbl>
    <w:p w14:paraId="1300E70F" w14:textId="532B517A" w:rsidR="009B74E9" w:rsidRPr="00921BDF" w:rsidRDefault="009B74E9" w:rsidP="005009CA">
      <w:pPr>
        <w:rPr>
          <w:rFonts w:eastAsia="PMingLiU" w:cs="Calibri"/>
          <w:szCs w:val="24"/>
          <w:lang w:eastAsia="zh-HK"/>
        </w:rPr>
      </w:pPr>
      <w:bookmarkStart w:id="35" w:name="_GoBack"/>
      <w:bookmarkEnd w:id="35"/>
    </w:p>
    <w:p w14:paraId="0047FB13" w14:textId="77777777" w:rsidR="005009CA" w:rsidRPr="00921BDF" w:rsidRDefault="005009CA" w:rsidP="005009CA">
      <w:pPr>
        <w:pStyle w:val="Heading1"/>
        <w:numPr>
          <w:ilvl w:val="0"/>
          <w:numId w:val="2"/>
        </w:numPr>
        <w:rPr>
          <w:lang w:eastAsia="zh-HK"/>
        </w:rPr>
      </w:pPr>
      <w:r w:rsidRPr="00921BDF">
        <w:rPr>
          <w:lang w:eastAsia="zh-HK"/>
        </w:rPr>
        <w:t xml:space="preserve"> </w:t>
      </w:r>
      <w:bookmarkStart w:id="36" w:name="_Toc496543576"/>
      <w:bookmarkStart w:id="37" w:name="_Toc515190107"/>
      <w:r w:rsidRPr="00921BDF">
        <w:rPr>
          <w:lang w:eastAsia="zh-HK"/>
        </w:rPr>
        <w:t>Validity and document management</w:t>
      </w:r>
      <w:bookmarkEnd w:id="36"/>
      <w:bookmarkEnd w:id="37"/>
    </w:p>
    <w:p w14:paraId="6477C591" w14:textId="5ABEBBEA" w:rsidR="005009CA" w:rsidRPr="005009CA" w:rsidRDefault="005009CA" w:rsidP="005009CA">
      <w:pPr>
        <w:jc w:val="both"/>
        <w:rPr>
          <w:lang w:val="en-US"/>
        </w:rPr>
      </w:pPr>
      <w:r w:rsidRPr="00921BDF">
        <w:t xml:space="preserve">This document is </w:t>
      </w:r>
      <w:r>
        <w:t xml:space="preserve">valid as of </w:t>
      </w:r>
      <w:r w:rsidRPr="00660257">
        <w:rPr>
          <w:lang w:val="bg-BG"/>
        </w:rPr>
        <w:t>2018-03-19</w:t>
      </w:r>
      <w:r>
        <w:rPr>
          <w:lang w:val="en-US"/>
        </w:rPr>
        <w:t>.</w:t>
      </w:r>
    </w:p>
    <w:p w14:paraId="78C45BB4" w14:textId="2F04B684" w:rsidR="005009CA" w:rsidRDefault="005009CA" w:rsidP="005009CA">
      <w:pPr>
        <w:pStyle w:val="Heading1"/>
        <w:numPr>
          <w:ilvl w:val="0"/>
          <w:numId w:val="0"/>
        </w:numPr>
        <w:ind w:left="360" w:hanging="360"/>
        <w:jc w:val="both"/>
        <w:rPr>
          <w:lang w:eastAsia="zh-HK"/>
        </w:rPr>
      </w:pPr>
      <w:bookmarkStart w:id="38" w:name="_Toc515190108"/>
      <w:r w:rsidRPr="005009CA">
        <w:rPr>
          <w:b w:val="0"/>
          <w:sz w:val="22"/>
          <w:szCs w:val="22"/>
        </w:rPr>
        <w:lastRenderedPageBreak/>
        <w:t>The owner</w:t>
      </w:r>
      <w:r>
        <w:rPr>
          <w:b w:val="0"/>
          <w:sz w:val="22"/>
          <w:szCs w:val="22"/>
        </w:rPr>
        <w:t xml:space="preserve"> of this document is the Manager</w:t>
      </w:r>
      <w:r w:rsidRPr="005009CA">
        <w:rPr>
          <w:b w:val="0"/>
          <w:sz w:val="22"/>
          <w:szCs w:val="22"/>
        </w:rPr>
        <w:t>, who must check and, if necessary, update the document at least once a year.</w:t>
      </w:r>
      <w:bookmarkEnd w:id="38"/>
      <w:r w:rsidR="00FE694B" w:rsidRPr="00921BDF">
        <w:rPr>
          <w:lang w:eastAsia="zh-HK"/>
        </w:rPr>
        <w:t xml:space="preserve"> </w:t>
      </w:r>
      <w:bookmarkStart w:id="39" w:name="_Toc499284398"/>
    </w:p>
    <w:bookmarkEnd w:id="39"/>
    <w:p w14:paraId="0F0EF1F0" w14:textId="77777777" w:rsidR="00C02A5D" w:rsidRDefault="00C02A5D" w:rsidP="00C02A5D">
      <w:pPr>
        <w:rPr>
          <w:lang w:val="en-US"/>
        </w:rPr>
      </w:pPr>
    </w:p>
    <w:p w14:paraId="153B945B" w14:textId="64BD04C3" w:rsidR="00DA04D7" w:rsidRPr="00921BDF" w:rsidRDefault="00C02A5D">
      <w:pPr>
        <w:sectPr w:rsidR="00DA04D7" w:rsidRPr="00921BDF" w:rsidSect="008547EB">
          <w:headerReference w:type="default" r:id="rId7"/>
          <w:footerReference w:type="default" r:id="rId8"/>
          <w:footerReference w:type="first" r:id="rId9"/>
          <w:pgSz w:w="11906" w:h="16838"/>
          <w:pgMar w:top="1985" w:right="1417" w:bottom="1417" w:left="1417" w:header="708" w:footer="451" w:gutter="0"/>
          <w:cols w:space="720"/>
          <w:formProt w:val="0"/>
          <w:titlePg/>
          <w:docGrid w:linePitch="360"/>
        </w:sectPr>
      </w:pPr>
      <w:r>
        <w:br/>
      </w:r>
    </w:p>
    <w:p w14:paraId="6F1A8B93" w14:textId="77777777" w:rsidR="005009CA" w:rsidRPr="00921BDF" w:rsidRDefault="005009CA" w:rsidP="005009CA">
      <w:pPr>
        <w:pStyle w:val="Heading1"/>
        <w:numPr>
          <w:ilvl w:val="0"/>
          <w:numId w:val="0"/>
        </w:numPr>
        <w:ind w:left="360"/>
      </w:pPr>
      <w:bookmarkStart w:id="40" w:name="_Toc496543577"/>
      <w:bookmarkStart w:id="41" w:name="_Toc515190109"/>
      <w:r w:rsidRPr="00921BDF">
        <w:lastRenderedPageBreak/>
        <w:t>Annex: Data Subject Access Request Flowchart</w:t>
      </w:r>
      <w:bookmarkEnd w:id="40"/>
      <w:bookmarkEnd w:id="41"/>
    </w:p>
    <w:p w14:paraId="686980E8" w14:textId="530FC4A5" w:rsidR="005009CA" w:rsidRPr="00921BDF" w:rsidRDefault="005009CA" w:rsidP="005009CA">
      <w:r>
        <w:rPr>
          <w:noProof/>
        </w:rPr>
        <w:pict w14:anchorId="417F7DF4">
          <v:group id="Group 65" o:spid="_x0000_s1026" style="position:absolute;margin-left:10.9pt;margin-top:.75pt;width:715.5pt;height:442.5pt;z-index:251659264;mso-wrap-distance-left:13.5pt;mso-wrap-distance-top:3pt;mso-wrap-distance-right:14.65pt;mso-wrap-distance-bottom:8.1pt;mso-width-relative:margin;mso-height-relative:margin" coordsize="87292,5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">
            <v:rect id="Rectangle 2" o:spid="_x0000_s1027" style="position:absolute;left:8400;top:46342;width:378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" stroked="f" strokeweight=".18mm">
              <v:textbox>
                <w:txbxContent>
                  <w:p w14:paraId="1C3A7223" w14:textId="77777777" w:rsidR="005009CA" w:rsidRDefault="005009CA" w:rsidP="005009CA">
                    <w:pPr>
                      <w:spacing w:after="0" w:line="240" w:lineRule="auto"/>
                    </w:pPr>
                    <w:r>
                      <w:rPr>
                        <w:b/>
                        <w:bCs/>
                        <w:color w:val="000000"/>
                        <w:sz w:val="21"/>
                        <w:szCs w:val="21"/>
                        <w:lang w:val="hr-HR" w:eastAsia="hr-HR"/>
                      </w:rPr>
                      <w:t>NO</w:t>
                    </w:r>
                  </w:p>
                </w:txbxContent>
              </v:textbox>
            </v:rect>
            <v:group id="Group 3" o:spid="_x0000_s1028" style="position:absolute;width:87292;height:52891" coordsize="87292,5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9" type="#_x0000_t13" style="position:absolute;left:50598;top:2509;width:261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" adj="16207" strokecolor="#595959" strokeweight=".71mm">
                <v:stroke joinstyle="round"/>
              </v:shape>
              <v:shape id="Arrow: Right 34" o:spid="_x0000_s1030" type="#_x0000_t13" style="position:absolute;left:29851;top:2419;width:2427;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" adj="15799" strokecolor="#595959" strokeweight=".71mm">
                <v:stroke joinstyle="round"/>
              </v:shape>
              <v:shape id="Arrow: Right 4" o:spid="_x0000_s1031" type="#_x0000_t13" style="position:absolute;left:33192;top:49636;width:2044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" adj="20915" strokecolor="#595959" strokeweight=".71mm">
                <v:stroke joinstyle="round"/>
              </v:shape>
              <v:rect id="Rectangle 5" o:spid="_x0000_s1032" style="position:absolute;left:23266;top:27158;width:450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" stroked="f" strokeweight=".18mm">
                <v:textbox>
                  <w:txbxContent>
                    <w:p w14:paraId="09395C92" w14:textId="77777777" w:rsidR="005009CA" w:rsidRDefault="005009CA" w:rsidP="005009CA">
                      <w:pPr>
                        <w:spacing w:after="0" w:line="240" w:lineRule="auto"/>
                      </w:pPr>
                      <w:r>
                        <w:rPr>
                          <w:b/>
                          <w:bCs/>
                          <w:color w:val="000000"/>
                          <w:sz w:val="21"/>
                          <w:szCs w:val="21"/>
                          <w:lang w:val="hr-HR" w:eastAsia="hr-HR"/>
                        </w:rPr>
                        <w:t>YES</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 o:spid="_x0000_s1033" type="#_x0000_t103" style="position:absolute;left:19324;top:20318;width:8295;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" adj="19252,20778,2306" strokecolor="#595959" strokeweight=".71mm">
                <v:stroke joinstyle="round"/>
              </v:shape>
              <v:shape id="Arrow: Right 7" o:spid="_x0000_s1034" type="#_x0000_t13" style="position:absolute;left:25966;top:45461;width:3913;height:1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" adj="17864" strokecolor="#595959" strokeweight=".71mm">
                <v:stroke joinstyle="round"/>
              </v:shape>
              <v:rect id="Rectangle 8" o:spid="_x0000_s1035" style="position:absolute;left:19933;top:41688;width:4503;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" stroked="f" strokeweight=".18mm">
                <v:textbox>
                  <w:txbxContent>
                    <w:p w14:paraId="78A0F4D3" w14:textId="77777777" w:rsidR="005009CA" w:rsidRDefault="005009CA" w:rsidP="005009CA">
                      <w:pPr>
                        <w:spacing w:after="0" w:line="240" w:lineRule="auto"/>
                      </w:pPr>
                      <w:r>
                        <w:rPr>
                          <w:b/>
                          <w:bCs/>
                          <w:color w:val="000000"/>
                          <w:sz w:val="21"/>
                          <w:szCs w:val="21"/>
                          <w:lang w:val="hr-HR" w:eastAsia="hr-HR"/>
                        </w:rPr>
                        <w:t>YES</w:t>
                      </w:r>
                    </w:p>
                  </w:txbxContent>
                </v:textbox>
              </v:rect>
              <v:shape id="Arrow: Right 9" o:spid="_x0000_s1036" type="#_x0000_t13" style="position:absolute;left:11181;top:43153;width:13972;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" adj="20593" strokecolor="#595959" strokeweight=".71mm">
                <v:stroke joinstyle="round"/>
              </v:shape>
              <v:shape id="Arrow: Right 10" o:spid="_x0000_s1037" type="#_x0000_t13" style="position:absolute;left:5767;top:45371;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" adj="17864" strokecolor="#595959" strokeweight=".71mm">
                <v:stroke joinstyle="round"/>
              </v:shape>
              <v:shape id="Arrow: Right 11" o:spid="_x0000_s1038" type="#_x0000_t13" style="position:absolute;left:5767;top:38628;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" adj="17864" strokecolor="#595959" strokeweight=".71mm">
                <v:stroke joinstyle="round"/>
              </v:shape>
              <v:rect id="Rectangle 12" o:spid="_x0000_s1039" style="position:absolute;left:11930;top:23464;width:378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" stroked="f" strokeweight=".18mm">
                <v:textbox>
                  <w:txbxContent>
                    <w:p w14:paraId="51DD2DCD" w14:textId="77777777" w:rsidR="005009CA" w:rsidRDefault="005009CA" w:rsidP="005009CA">
                      <w:pPr>
                        <w:spacing w:after="0" w:line="240" w:lineRule="auto"/>
                      </w:pPr>
                      <w:r>
                        <w:rPr>
                          <w:b/>
                          <w:bCs/>
                          <w:color w:val="000000"/>
                          <w:sz w:val="21"/>
                          <w:szCs w:val="21"/>
                          <w:lang w:val="hr-HR" w:eastAsia="hr-HR"/>
                        </w:rPr>
                        <w:t>NO</w:t>
                      </w:r>
                    </w:p>
                  </w:txbxContent>
                </v:textbox>
              </v:rect>
              <v:shape id="Arrow: Right 13" o:spid="_x0000_s1040" type="#_x0000_t13" style="position:absolute;left:4593;top:25435;width:3917;height:1353;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" adj="17868" strokecolor="#595959" strokeweight=".71mm">
                <v:stroke joinstyle="round"/>
              </v:shape>
              <v:shape id="Arrow: Right 14" o:spid="_x0000_s1041" type="#_x0000_t13" style="position:absolute;left:8567;top:22961;width:3913;height:1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" adj="17864" strokecolor="#595959" strokeweight=".71mm">
                <v:stroke joinstyle="round"/>
              </v:shape>
              <v:shape id="Arrow: Right 15" o:spid="_x0000_s1042" type="#_x0000_t13" style="position:absolute;left:5767;top:14929;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" adj="17864" strokecolor="#595959" strokeweight=".71mm">
                <v:stroke joinstyle="round"/>
              </v:shape>
              <v:shape id="Arrow: Right 16" o:spid="_x0000_s1043" type="#_x0000_t13" style="position:absolute;left:19209;top:11412;width:3340;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" adj="17410" strokecolor="#595959" strokeweight=".71mm">
                <v:stroke joinstyle="round"/>
              </v:shape>
              <v:rect id="Rectangle 17" o:spid="_x0000_s1044" style="position:absolute;left:45460;top:9334;width:450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" stroked="f" strokeweight=".18mm">
                <v:textbox>
                  <w:txbxContent>
                    <w:p w14:paraId="2D32E1B9" w14:textId="77777777" w:rsidR="005009CA" w:rsidRDefault="005009CA" w:rsidP="005009CA">
                      <w:pPr>
                        <w:spacing w:after="0" w:line="240" w:lineRule="auto"/>
                      </w:pPr>
                      <w:r>
                        <w:rPr>
                          <w:b/>
                          <w:bCs/>
                          <w:color w:val="000000"/>
                          <w:sz w:val="21"/>
                          <w:szCs w:val="21"/>
                          <w:lang w:val="hr-HR" w:eastAsia="hr-HR"/>
                        </w:rPr>
                        <w:t>YES</w:t>
                      </w:r>
                    </w:p>
                  </w:txbxContent>
                </v:textbox>
              </v:rect>
              <v:shape id="Arrow: Right 18" o:spid="_x0000_s1045" type="#_x0000_t13" style="position:absolute;left:44009;top:11412;width:10908;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" adj="20317" strokecolor="#595959" strokeweight=".71mm">
                <v:stroke joinstyle="round"/>
              </v:shape>
              <v:rect id="Rectangle 19" o:spid="_x0000_s1046" style="position:absolute;left:62593;top:39351;width:450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" stroked="f" strokeweight=".18mm">
                <v:textbox>
                  <w:txbxContent>
                    <w:p w14:paraId="140A3E4B" w14:textId="77777777" w:rsidR="005009CA" w:rsidRDefault="005009CA" w:rsidP="005009CA">
                      <w:pPr>
                        <w:spacing w:after="0" w:line="240" w:lineRule="auto"/>
                      </w:pPr>
                      <w:r>
                        <w:rPr>
                          <w:b/>
                          <w:bCs/>
                          <w:color w:val="000000"/>
                          <w:sz w:val="21"/>
                          <w:szCs w:val="21"/>
                          <w:lang w:val="hr-HR" w:eastAsia="hr-HR"/>
                        </w:rPr>
                        <w:t>YES</w:t>
                      </w:r>
                    </w:p>
                  </w:txbxContent>
                </v:textbox>
              </v:rect>
              <v:rect id="Rectangle 20" o:spid="_x0000_s1047" style="position:absolute;left:62413;top:15825;width:378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" stroked="f" strokeweight=".18mm">
                <v:textbox>
                  <w:txbxContent>
                    <w:p w14:paraId="68046CAE" w14:textId="77777777" w:rsidR="005009CA" w:rsidRDefault="005009CA" w:rsidP="005009CA">
                      <w:pPr>
                        <w:spacing w:after="0" w:line="240" w:lineRule="auto"/>
                      </w:pPr>
                      <w:r>
                        <w:rPr>
                          <w:b/>
                          <w:bCs/>
                          <w:color w:val="000000"/>
                          <w:sz w:val="21"/>
                          <w:szCs w:val="21"/>
                          <w:lang w:val="hr-HR" w:eastAsia="hr-HR"/>
                        </w:rPr>
                        <w:t>NO</w:t>
                      </w:r>
                    </w:p>
                  </w:txbxContent>
                </v:textbox>
              </v:rect>
              <v:shape id="Arrow: Bent-Up 21" o:spid="_x0000_s1048" style="position:absolute;left:71438;top:2858;width:11088;height:5702;rotation:180;flip:x;visibility:visible;mso-wrap-style:square;v-text-anchor:top" coordsize="1108800,5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" path="m,490469r1009131,l1009131,77672r-19899,l1049016,r59784,77672l1088901,77672r,492568l,570240,,490469xe" strokecolor="#595959" strokeweight=".71mm">
                <v:path arrowok="t" o:connecttype="custom" o:connectlocs="0,490469;1009131,490469;1009131,77672;989232,77672;1049016,0;1108800,77672;1088901,77672;1088901,570240;0,570240;0,490469" o:connectangles="0,0,0,0,0,0,0,0,0,0"/>
              </v:shape>
              <v:shape id="Arrow: Right 22" o:spid="_x0000_s1049" type="#_x0000_t13" style="position:absolute;left:71887;top:11412;width:3964;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" adj="18069" strokecolor="#595959" strokeweight=".71mm">
                <v:stroke joinstyle="round"/>
              </v:shape>
              <v:shape id="Arrow: Right 23" o:spid="_x0000_s1050" type="#_x0000_t13" style="position:absolute;left:71338;top:21963;width:396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" adj="18069" strokecolor="#595959" strokeweight=".71mm">
                <v:stroke joinstyle="round"/>
              </v:shape>
              <v:shape id="Arrow: Right 24" o:spid="_x0000_s1051" type="#_x0000_t13" style="position:absolute;left:59317;top:27828;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" adj="17864" strokecolor="#595959" strokeweight=".71mm">
                <v:stroke joinstyle="round"/>
              </v:shape>
              <v:shape id="Arrow: Right 25" o:spid="_x0000_s1052" type="#_x0000_t13" style="position:absolute;left:59252;top:15482;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" adj="17864" strokecolor="#595959" strokeweight=".71mm">
                <v:stroke joinstyle="round"/>
              </v:shape>
              <v:shape id="Arrow: Right 26" o:spid="_x0000_s1053" type="#_x0000_t13" style="position:absolute;left:55886;top:39582;width:10775;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" adj="20243" strokecolor="#595959" strokeweight=".71mm">
                <v:stroke joinstyle="round"/>
              </v:shape>
              <v:rect id="Rectangle 27" o:spid="_x0000_s1054" style="position:absolute;width:30024;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" fillcolor="#dce6f2" strokecolor="#4a7ebb" strokeweight=".26mm">
                <v:stroke joinstyle="round"/>
                <v:shadow on="t" color="black" opacity="24903f" origin=",.5" offset="0,.56mm"/>
                <v:textbox>
                  <w:txbxContent>
                    <w:p w14:paraId="0CCA3A36" w14:textId="314A040F" w:rsidR="005009CA" w:rsidRDefault="005009CA" w:rsidP="005009CA">
                      <w:pPr>
                        <w:spacing w:after="0" w:line="240" w:lineRule="auto"/>
                        <w:jc w:val="center"/>
                      </w:pPr>
                      <w:r>
                        <w:rPr>
                          <w:rFonts w:eastAsia="PMingLiU" w:cs="Calibri"/>
                          <w:color w:val="000000"/>
                          <w:lang w:val="hr-HR" w:eastAsia="hr-HR"/>
                        </w:rPr>
                        <w:t>LINK IT LTD. / Data protection responsible person</w:t>
                      </w:r>
                      <w:r>
                        <w:rPr>
                          <w:rFonts w:eastAsia="PMingLiU" w:cs="Calibri"/>
                          <w:color w:val="000000"/>
                          <w:lang w:val="hr-HR" w:eastAsia="hr-HR"/>
                        </w:rPr>
                        <w:t xml:space="preserve"> receives a Data Subject Access Request (DSAR) from a data subject</w:t>
                      </w:r>
                    </w:p>
                  </w:txbxContent>
                </v:textbox>
              </v:rect>
              <v:rect id="Rectangle 28" o:spid="_x0000_s1055" style="position:absolute;left:32468;width:18306;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" fillcolor="#dce6f2" strokecolor="#4a7ebb" strokeweight=".26mm">
                <v:stroke joinstyle="round"/>
                <v:shadow on="t" color="black" opacity="24903f" origin=",.5" offset="0,.56mm"/>
                <v:textbox>
                  <w:txbxContent>
                    <w:p w14:paraId="4527EBC7" w14:textId="77777777" w:rsidR="005009CA" w:rsidRDefault="005009CA" w:rsidP="005009CA">
                      <w:pPr>
                        <w:spacing w:before="240" w:after="240" w:line="240" w:lineRule="auto"/>
                        <w:jc w:val="center"/>
                      </w:pPr>
                      <w:r>
                        <w:rPr>
                          <w:rFonts w:eastAsia="PMingLiU" w:cs="Calibri"/>
                          <w:color w:val="000000"/>
                          <w:lang w:val="hr-HR" w:eastAsia="hr-HR"/>
                        </w:rPr>
                        <w:t xml:space="preserve">Record the DSAR </w:t>
                      </w:r>
                    </w:p>
                  </w:txbxContent>
                </v:textbox>
              </v:rect>
              <v:rect id="Rectangle 29" o:spid="_x0000_s1056" style="position:absolute;left:53485;width:18029;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" fillcolor="#dce6f2" strokecolor="#4a7ebb" strokeweight=".26mm">
                <v:stroke joinstyle="round"/>
                <v:shadow on="t" color="black" opacity="24903f" origin=",.5" offset="0,.56mm"/>
                <v:textbox>
                  <w:txbxContent>
                    <w:p w14:paraId="278D1A0B" w14:textId="77777777" w:rsidR="005009CA" w:rsidRDefault="005009CA" w:rsidP="005009CA">
                      <w:pPr>
                        <w:spacing w:after="0" w:line="300" w:lineRule="atLeast"/>
                        <w:jc w:val="center"/>
                      </w:pPr>
                      <w:r>
                        <w:rPr>
                          <w:rFonts w:eastAsia="PMingLiU" w:cs="Calibri"/>
                          <w:color w:val="000000"/>
                          <w:lang w:val="hr-HR" w:eastAsia="hr-HR"/>
                        </w:rPr>
                        <w:t>Invite data subject to submit the DSAR in prescribed form</w:t>
                      </w:r>
                    </w:p>
                  </w:txbxContent>
                </v:textbox>
              </v:rect>
              <v:rect id="Rectangle 30" o:spid="_x0000_s1057" style="position:absolute;left:75488;top:8560;width:11804;height:1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" fillcolor="#dce6f2" strokecolor="#4a7ebb" strokeweight=".26mm">
                <v:stroke joinstyle="round"/>
                <v:shadow on="t" color="black" opacity="24903f" origin=",.5" offset="0,.56mm"/>
                <v:textbox>
                  <w:txbxContent>
                    <w:p w14:paraId="6B2CEF49" w14:textId="77777777" w:rsidR="005009CA" w:rsidRDefault="005009CA" w:rsidP="005009CA">
                      <w:pPr>
                        <w:spacing w:after="0" w:line="240" w:lineRule="auto"/>
                        <w:jc w:val="center"/>
                      </w:pPr>
                      <w:r>
                        <w:rPr>
                          <w:rFonts w:cs="Calibri"/>
                          <w:color w:val="000000"/>
                          <w:lang w:val="hr-HR" w:eastAsia="hr-HR"/>
                        </w:rPr>
                        <w:t>ID</w:t>
                      </w:r>
                      <w:r>
                        <w:rPr>
                          <w:rFonts w:eastAsia="PMingLiU" w:cs="Calibri"/>
                          <w:color w:val="000000"/>
                          <w:lang w:val="hr-HR" w:eastAsia="hr-HR"/>
                        </w:rPr>
                        <w:t xml:space="preserve"> verification:  Ask the Requestor to provide 2 forms of identification: (1) photo identity;(2) confirmation of address</w:t>
                      </w:r>
                    </w:p>
                  </w:txbxContent>
                </v:textbox>
              </v:rect>
              <v:rect id="Rectangle 31" o:spid="_x0000_s1058" style="position:absolute;left:53665;top:8560;width:18021;height:7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" fillcolor="#dce6f2" strokecolor="#4a7ebb" strokeweight=".26mm">
                <v:stroke joinstyle="round"/>
                <v:shadow on="t" color="black" opacity="24903f" origin=",.5" offset="0,.56mm"/>
                <v:textbox>
                  <w:txbxContent>
                    <w:p w14:paraId="35E4B4D0" w14:textId="77777777" w:rsidR="005009CA" w:rsidRDefault="005009CA" w:rsidP="005009CA">
                      <w:pPr>
                        <w:spacing w:after="0" w:line="240" w:lineRule="auto"/>
                        <w:jc w:val="center"/>
                      </w:pPr>
                      <w:r>
                        <w:rPr>
                          <w:rFonts w:eastAsia="PMingLiU" w:cs="Calibri"/>
                          <w:color w:val="000000"/>
                          <w:lang w:val="hr-HR" w:eastAsia="hr-HR"/>
                        </w:rPr>
                        <w:t>Pass the ID verification?</w:t>
                      </w:r>
                    </w:p>
                  </w:txbxContent>
                </v:textbox>
              </v:rect>
              <v:rect id="Rectangle 32" o:spid="_x0000_s1059" style="position:absolute;left:53575;top:18295;width:17849;height:8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" fillcolor="#dce6f2" strokecolor="#4a7ebb" strokeweight=".26mm">
                <v:stroke joinstyle="round"/>
                <v:shadow on="t" color="black" opacity="24903f" origin=",.5" offset="0,.56mm"/>
                <v:textbox>
                  <w:txbxContent>
                    <w:p w14:paraId="21F95B9E" w14:textId="77777777" w:rsidR="005009CA" w:rsidRDefault="005009CA" w:rsidP="005009CA">
                      <w:pPr>
                        <w:spacing w:after="0" w:line="240" w:lineRule="auto"/>
                        <w:jc w:val="center"/>
                      </w:pPr>
                      <w:r>
                        <w:rPr>
                          <w:rFonts w:eastAsia="PMingLiU" w:cs="Calibri"/>
                          <w:color w:val="000000"/>
                          <w:lang w:val="hr-HR" w:eastAsia="hr-HR"/>
                        </w:rPr>
                        <w:t>Verify the Requestor’s identity: (data subject or authorized representative of data subject?)</w:t>
                      </w:r>
                    </w:p>
                  </w:txbxContent>
                </v:textbox>
              </v:rect>
              <v:rect id="Rectangle 33" o:spid="_x0000_s1060" style="position:absolute;left:53575;top:30567;width:18021;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" fillcolor="#dce6f2" strokecolor="#4a7ebb" strokeweight=".26mm">
                <v:stroke joinstyle="round"/>
                <v:shadow on="t" color="black" opacity="24903f" origin=",.5" offset="0,.56mm"/>
                <v:textbox>
                  <w:txbxContent>
                    <w:p w14:paraId="763C7DE2" w14:textId="77777777" w:rsidR="005009CA" w:rsidRDefault="005009CA" w:rsidP="005009CA">
                      <w:pPr>
                        <w:spacing w:after="0" w:line="240" w:lineRule="auto"/>
                        <w:jc w:val="center"/>
                      </w:pPr>
                      <w:r>
                        <w:rPr>
                          <w:rFonts w:eastAsia="PMingLiU" w:cs="Calibri"/>
                          <w:color w:val="000000"/>
                          <w:lang w:val="hr-HR" w:eastAsia="hr-HR"/>
                        </w:rPr>
                        <w:t>No response within 10 working days</w:t>
                      </w:r>
                    </w:p>
                  </w:txbxContent>
                </v:textbox>
              </v:rect>
              <v:rect id="Rectangle 36" o:spid="_x0000_s1061" style="position:absolute;top:8560;width:19011;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" fillcolor="#fdeada" strokecolor="#fcd5b5" strokeweight=".26mm">
                <v:stroke joinstyle="round"/>
                <v:shadow on="t" color="black" opacity="24903f" origin=",.5" offset="0,.56mm"/>
                <v:textbox>
                  <w:txbxContent>
                    <w:p w14:paraId="09B63DDE" w14:textId="77777777" w:rsidR="005009CA" w:rsidRDefault="005009CA" w:rsidP="005009CA">
                      <w:pPr>
                        <w:spacing w:after="0" w:line="240" w:lineRule="auto"/>
                        <w:jc w:val="center"/>
                      </w:pPr>
                      <w:r>
                        <w:rPr>
                          <w:rFonts w:cs="Calibri"/>
                          <w:color w:val="000000"/>
                          <w:lang w:val="hr-HR" w:eastAsia="hr-HR"/>
                        </w:rPr>
                        <w:t xml:space="preserve">Ask </w:t>
                      </w:r>
                      <w:r>
                        <w:rPr>
                          <w:rFonts w:eastAsia="PMingLiU" w:cs="Calibri"/>
                          <w:color w:val="000000"/>
                          <w:lang w:val="hr-HR" w:eastAsia="hr-HR"/>
                        </w:rPr>
                        <w:t>the relevant Department (HR, Marketing, IT etc.) to complete a Data Disclosure Form within 10 calendar days</w:t>
                      </w:r>
                    </w:p>
                    <w:p w14:paraId="2F701D61" w14:textId="77777777" w:rsidR="005009CA" w:rsidRDefault="005009CA" w:rsidP="005009CA">
                      <w:pPr>
                        <w:spacing w:after="0" w:line="240" w:lineRule="auto"/>
                      </w:pPr>
                    </w:p>
                  </w:txbxContent>
                </v:textbox>
              </v:rect>
              <v:rect id="Rectangle 37" o:spid="_x0000_s1062" style="position:absolute;top:17722;width:19011;height: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" fillcolor="#fdeada" strokecolor="#fcd5b5" strokeweight=".26mm">
                <v:stroke joinstyle="round"/>
                <v:shadow on="t" color="black" opacity="24903f" origin=",.5" offset="0,.56mm"/>
                <v:textbox>
                  <w:txbxContent>
                    <w:p w14:paraId="7B23E0C3" w14:textId="77777777" w:rsidR="005009CA" w:rsidRDefault="005009CA" w:rsidP="005009CA">
                      <w:pPr>
                        <w:spacing w:after="0" w:line="240" w:lineRule="auto"/>
                        <w:jc w:val="center"/>
                      </w:pPr>
                      <w:r>
                        <w:rPr>
                          <w:rFonts w:eastAsia="PMingLiU" w:cs="Calibri"/>
                          <w:color w:val="000000"/>
                          <w:lang w:val="hr-HR" w:eastAsia="hr-HR"/>
                        </w:rPr>
                        <w:t>Data Disclosure Form completed by the relevant Departments?</w:t>
                      </w:r>
                    </w:p>
                  </w:txbxContent>
                </v:textbox>
              </v:rect>
              <v:rect id="Rectangle 38" o:spid="_x0000_s1063" style="position:absolute;top:25920;width:19011;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" fillcolor="#fdeada" strokecolor="#fcd5b5" strokeweight=".26mm">
                <v:stroke joinstyle="round"/>
                <v:shadow on="t" color="black" opacity="24903f" origin=",.5" offset="0,.56mm"/>
                <v:textbox>
                  <w:txbxContent>
                    <w:p w14:paraId="2A728078" w14:textId="4615A5D2" w:rsidR="005009CA" w:rsidRDefault="005009CA" w:rsidP="005009CA">
                      <w:pPr>
                        <w:spacing w:after="0" w:line="240" w:lineRule="auto"/>
                        <w:jc w:val="center"/>
                      </w:pPr>
                      <w:r>
                        <w:rPr>
                          <w:rFonts w:eastAsia="PMingLiU" w:cs="Calibri"/>
                          <w:color w:val="000000"/>
                          <w:lang w:val="hr-HR" w:eastAsia="hr-HR"/>
                        </w:rPr>
                        <w:t xml:space="preserve">Data Protection </w:t>
                      </w:r>
                      <w:r>
                        <w:rPr>
                          <w:rFonts w:eastAsia="PMingLiU" w:cs="Calibri"/>
                          <w:color w:val="000000"/>
                          <w:lang w:val="hr-HR" w:eastAsia="hr-HR"/>
                        </w:rPr>
                        <w:t>responsible person</w:t>
                      </w:r>
                      <w:r>
                        <w:rPr>
                          <w:rFonts w:eastAsia="PMingLiU" w:cs="Calibri"/>
                          <w:color w:val="000000"/>
                          <w:lang w:val="hr-HR" w:eastAsia="hr-HR"/>
                        </w:rPr>
                        <w:t xml:space="preserve"> meets with the relevant Department to review the DSAR</w:t>
                      </w:r>
                    </w:p>
                  </w:txbxContent>
                </v:textbox>
              </v:rect>
              <v:rect id="Rectangle 39" o:spid="_x0000_s1064" style="position:absolute;top:34506;width:19011;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" fillcolor="#fdeada" strokecolor="#fcd5b5" strokeweight=".26mm">
                <v:stroke joinstyle="round"/>
                <v:shadow on="t" color="black" opacity="24903f" origin=",.5" offset="0,.56mm"/>
                <v:textbox>
                  <w:txbxContent>
                    <w:p w14:paraId="05B7372A" w14:textId="77777777" w:rsidR="005009CA" w:rsidRDefault="005009CA" w:rsidP="005009CA">
                      <w:pPr>
                        <w:spacing w:after="0" w:line="240" w:lineRule="auto"/>
                        <w:jc w:val="center"/>
                      </w:pPr>
                      <w:r>
                        <w:rPr>
                          <w:rFonts w:cs="Calibri"/>
                          <w:color w:val="000000"/>
                          <w:lang w:val="hr-HR" w:eastAsia="hr-HR"/>
                        </w:rPr>
                        <w:t xml:space="preserve">Transfer of </w:t>
                      </w:r>
                      <w:r>
                        <w:rPr>
                          <w:rFonts w:eastAsia="PMingLiU" w:cs="Calibri"/>
                          <w:color w:val="000000"/>
                          <w:lang w:val="hr-HR" w:eastAsia="hr-HR"/>
                        </w:rPr>
                        <w:t>the data from the relevant Department</w:t>
                      </w:r>
                    </w:p>
                  </w:txbxContent>
                </v:textbox>
              </v:rect>
              <v:rect id="Rectangle 40" o:spid="_x0000_s1065" style="position:absolute;top:41421;width:19011;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" fillcolor="#fdeada" strokecolor="#fcd5b5" strokeweight=".26mm">
                <v:stroke joinstyle="round"/>
                <v:shadow on="t" color="black" opacity="24903f" origin=",.5" offset="0,.56mm"/>
                <v:textbox>
                  <w:txbxContent>
                    <w:p w14:paraId="60CC093E" w14:textId="77777777" w:rsidR="005009CA" w:rsidRDefault="005009CA" w:rsidP="005009CA">
                      <w:pPr>
                        <w:spacing w:after="0" w:line="240" w:lineRule="auto"/>
                        <w:jc w:val="center"/>
                      </w:pPr>
                      <w:r>
                        <w:rPr>
                          <w:rFonts w:cs="Calibri"/>
                          <w:color w:val="000000"/>
                          <w:lang w:val="hr-HR" w:eastAsia="hr-HR"/>
                        </w:rPr>
                        <w:t>Check</w:t>
                      </w:r>
                      <w:r>
                        <w:rPr>
                          <w:rFonts w:eastAsia="PMingLiU" w:cs="Calibri"/>
                          <w:color w:val="000000"/>
                          <w:lang w:val="hr-HR" w:eastAsia="hr-HR"/>
                        </w:rPr>
                        <w:t xml:space="preserve"> if exemption applies or 3rd party data exists?</w:t>
                      </w:r>
                    </w:p>
                  </w:txbxContent>
                </v:textbox>
              </v:rect>
              <v:rect id="Rectangle 41" o:spid="_x0000_s1066" style="position:absolute;top:48261;width:35910;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" fillcolor="#fdeada" strokecolor="#fcd5b5" strokeweight=".26mm">
                <v:stroke joinstyle="round"/>
                <v:shadow on="t" color="black" opacity="24903f" origin=",.5" offset="0,.56mm"/>
                <v:textbox>
                  <w:txbxContent>
                    <w:p w14:paraId="0E8B7834" w14:textId="757FFE13" w:rsidR="005009CA" w:rsidRDefault="00B1662C" w:rsidP="005009CA">
                      <w:pPr>
                        <w:spacing w:after="240" w:line="240" w:lineRule="auto"/>
                        <w:jc w:val="center"/>
                      </w:pPr>
                      <w:r w:rsidRPr="00921BDF">
                        <w:rPr>
                          <w:rFonts w:eastAsia="PMingLiU" w:cs="Calibri"/>
                          <w:lang w:eastAsia="zh-HK"/>
                        </w:rPr>
                        <w:t xml:space="preserve">Data Protection </w:t>
                      </w:r>
                      <w:r>
                        <w:rPr>
                          <w:rFonts w:eastAsia="PMingLiU" w:cs="Calibri"/>
                          <w:lang w:eastAsia="zh-HK"/>
                        </w:rPr>
                        <w:t>responsible person</w:t>
                      </w:r>
                      <w:r>
                        <w:rPr>
                          <w:rFonts w:cs="Calibri"/>
                          <w:color w:val="000000"/>
                          <w:lang w:val="hr-HR" w:eastAsia="hr-HR"/>
                        </w:rPr>
                        <w:t xml:space="preserve"> </w:t>
                      </w:r>
                      <w:r w:rsidR="005009CA">
                        <w:rPr>
                          <w:rFonts w:cs="Calibri"/>
                          <w:color w:val="000000"/>
                          <w:lang w:val="hr-HR" w:eastAsia="hr-HR"/>
                        </w:rPr>
                        <w:t xml:space="preserve">to finalizes the response and sends </w:t>
                      </w:r>
                      <w:r w:rsidR="005009CA">
                        <w:rPr>
                          <w:rFonts w:eastAsia="PMingLiU" w:cs="Calibri"/>
                          <w:color w:val="000000"/>
                          <w:lang w:val="hr-HR" w:eastAsia="hr-HR"/>
                        </w:rPr>
                        <w:t>the data to the data subject (5.8) by secure means</w:t>
                      </w:r>
                    </w:p>
                    <w:p w14:paraId="178F0CDA" w14:textId="77777777" w:rsidR="005009CA" w:rsidRDefault="005009CA" w:rsidP="005009CA">
                      <w:pPr>
                        <w:spacing w:after="0" w:line="240" w:lineRule="auto"/>
                        <w:jc w:val="center"/>
                      </w:pPr>
                    </w:p>
                  </w:txbxContent>
                </v:textbox>
              </v:rect>
              <v:rect id="Rectangle 42" o:spid="_x0000_s1067" style="position:absolute;left:25252;top:39430;width:22077;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" fillcolor="#fdeada" strokecolor="#fcd5b5" strokeweight=".26mm">
                <v:stroke joinstyle="round"/>
                <v:shadow on="t" color="black" opacity="24903f" origin=",.5" offset="0,.56mm"/>
                <v:textbox>
                  <w:txbxContent>
                    <w:p w14:paraId="65ECD63E" w14:textId="625F997A" w:rsidR="005009CA" w:rsidRDefault="005009CA" w:rsidP="005009CA">
                      <w:pPr>
                        <w:spacing w:after="0" w:line="240" w:lineRule="auto"/>
                        <w:jc w:val="center"/>
                      </w:pPr>
                      <w:r w:rsidRPr="00921BDF">
                        <w:rPr>
                          <w:rFonts w:eastAsia="PMingLiU" w:cs="Calibri"/>
                          <w:lang w:eastAsia="zh-HK"/>
                        </w:rPr>
                        <w:t xml:space="preserve">Data Protection </w:t>
                      </w:r>
                      <w:r>
                        <w:rPr>
                          <w:rFonts w:eastAsia="PMingLiU" w:cs="Calibri"/>
                          <w:lang w:eastAsia="zh-HK"/>
                        </w:rPr>
                        <w:t>responsible person</w:t>
                      </w:r>
                      <w:r>
                        <w:rPr>
                          <w:rFonts w:cs="Calibri"/>
                          <w:color w:val="000000"/>
                          <w:lang w:val="hr-HR" w:eastAsia="hr-HR"/>
                        </w:rPr>
                        <w:t xml:space="preserve"> </w:t>
                      </w:r>
                      <w:r>
                        <w:rPr>
                          <w:rFonts w:eastAsia="PMingLiU" w:cs="Calibri"/>
                          <w:color w:val="000000"/>
                          <w:lang w:val="hr-HR" w:eastAsia="hr-HR"/>
                        </w:rPr>
                        <w:t>will confirm the exception or obtain consent to disclose 3rd party data</w:t>
                      </w:r>
                    </w:p>
                  </w:txbxContent>
                </v:textbox>
              </v:rect>
              <v:rect id="Rectangle 43" o:spid="_x0000_s1068" style="position:absolute;left:53848;top:45921;width:18116;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" strokecolor="#595959" strokeweight="1.06mm">
                <v:textbox>
                  <w:txbxContent>
                    <w:p w14:paraId="49E3FA90" w14:textId="77777777" w:rsidR="005009CA" w:rsidRDefault="005009CA" w:rsidP="005009CA">
                      <w:pPr>
                        <w:spacing w:after="0" w:line="240" w:lineRule="auto"/>
                        <w:jc w:val="center"/>
                      </w:pPr>
                      <w:r>
                        <w:rPr>
                          <w:rFonts w:cs="Calibri"/>
                          <w:b/>
                          <w:bCs/>
                          <w:color w:val="000000"/>
                          <w:lang w:val="hr-HR" w:eastAsia="hr-HR"/>
                        </w:rPr>
                        <w:t xml:space="preserve">Close </w:t>
                      </w:r>
                      <w:r>
                        <w:rPr>
                          <w:rFonts w:eastAsia="PMingLiU" w:cs="Calibri"/>
                          <w:b/>
                          <w:bCs/>
                          <w:color w:val="000000"/>
                          <w:lang w:val="hr-HR" w:eastAsia="hr-HR"/>
                        </w:rPr>
                        <w:t>the case and record the DSAR response</w:t>
                      </w:r>
                    </w:p>
                  </w:txbxContent>
                </v:textbox>
              </v:rect>
              <v:rect id="Rectangle 44" o:spid="_x0000_s1069" style="position:absolute;left:22363;top:8553;width:2145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" strokecolor="#d9d9d9" strokeweight=".26mm">
                <v:stroke joinstyle="round"/>
                <v:shadow on="t" color="black" opacity="24903f" origin=",.5" offset="0,.56mm"/>
                <v:textbox>
                  <w:txbxContent>
                    <w:p w14:paraId="4A1051AF" w14:textId="77777777" w:rsidR="005009CA" w:rsidRDefault="005009CA" w:rsidP="005009CA">
                      <w:pPr>
                        <w:spacing w:after="0" w:line="240" w:lineRule="auto"/>
                        <w:jc w:val="center"/>
                      </w:pPr>
                      <w:r>
                        <w:rPr>
                          <w:rFonts w:eastAsia="PMingLiU" w:cs="Calibri"/>
                          <w:color w:val="000000"/>
                          <w:lang w:val="hr-HR" w:eastAsia="hr-HR"/>
                        </w:rPr>
                        <w:t>Contact the relevant departments for the requested data. The 30 days period begins.</w:t>
                      </w:r>
                    </w:p>
                  </w:txbxContent>
                </v:textbox>
              </v:rect>
            </v:group>
          </v:group>
        </w:pict>
      </w:r>
    </w:p>
    <w:p w14:paraId="328343E3" w14:textId="77777777" w:rsidR="005009CA" w:rsidRPr="00921BDF" w:rsidRDefault="005009CA" w:rsidP="005009CA"/>
    <w:p w14:paraId="59FFE930" w14:textId="77777777" w:rsidR="00DA04D7" w:rsidRPr="00921BDF" w:rsidRDefault="00DA04D7" w:rsidP="005009CA">
      <w:pPr>
        <w:pStyle w:val="Heading1"/>
        <w:numPr>
          <w:ilvl w:val="0"/>
          <w:numId w:val="0"/>
        </w:numPr>
        <w:ind w:left="360"/>
      </w:pPr>
    </w:p>
    <w:sectPr w:rsidR="00DA04D7" w:rsidRPr="00921BDF">
      <w:headerReference w:type="default" r:id="rId10"/>
      <w:footerReference w:type="default" r:id="rId11"/>
      <w:footerReference w:type="first" r:id="rId12"/>
      <w:pgSz w:w="16838" w:h="11906" w:orient="landscape"/>
      <w:pgMar w:top="1417" w:right="1417" w:bottom="1417" w:left="1417" w:header="708" w:footer="708"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F40F7" w16cid:durableId="1E0F56F2"/>
  <w16cid:commentId w16cid:paraId="48D8CFD1" w16cid:durableId="1E4195CB"/>
  <w16cid:commentId w16cid:paraId="7551AAE1" w16cid:durableId="1E14D07B"/>
  <w16cid:commentId w16cid:paraId="503748D6" w16cid:durableId="1E14D00F"/>
  <w16cid:commentId w16cid:paraId="44BFCEB6" w16cid:durableId="1E14D689"/>
  <w16cid:commentId w16cid:paraId="3779634E" w16cid:durableId="1E14D786"/>
  <w16cid:commentId w16cid:paraId="7122D605" w16cid:durableId="1E14D8B5"/>
  <w16cid:commentId w16cid:paraId="5E8655E5" w16cid:durableId="1E14DB10"/>
  <w16cid:commentId w16cid:paraId="5FE80A08" w16cid:durableId="1E14DBB0"/>
  <w16cid:commentId w16cid:paraId="008D729A" w16cid:durableId="1E14DD39"/>
  <w16cid:commentId w16cid:paraId="4F294A66" w16cid:durableId="1E14E594"/>
  <w16cid:commentId w16cid:paraId="5358104B" w16cid:durableId="1E14E6EE"/>
  <w16cid:commentId w16cid:paraId="475B654E" w16cid:durableId="1E0F82B3"/>
  <w16cid:commentId w16cid:paraId="16F8669D" w16cid:durableId="1E0F8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BCCF" w14:textId="77777777" w:rsidR="00C3000B" w:rsidRDefault="00C3000B">
      <w:pPr>
        <w:spacing w:after="0" w:line="240" w:lineRule="auto"/>
      </w:pPr>
      <w:r>
        <w:separator/>
      </w:r>
    </w:p>
  </w:endnote>
  <w:endnote w:type="continuationSeparator" w:id="0">
    <w:p w14:paraId="7DAADD91" w14:textId="77777777" w:rsidR="00C3000B" w:rsidRDefault="00C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notTrueType/>
    <w:pitch w:val="variable"/>
    <w:sig w:usb0="A00002FF" w:usb1="28CFFCFA" w:usb2="00000016" w:usb3="00000000" w:csb0="00100001" w:csb1="00000000"/>
  </w:font>
  <w:font w:name="EtihadAltis-Text">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top w:val="single" w:sz="4" w:space="0" w:color="auto"/>
      </w:tblBorders>
      <w:tblLook w:val="04A0" w:firstRow="1" w:lastRow="0" w:firstColumn="1" w:lastColumn="0" w:noHBand="0" w:noVBand="1"/>
    </w:tblPr>
    <w:tblGrid>
      <w:gridCol w:w="3652"/>
      <w:gridCol w:w="2302"/>
      <w:gridCol w:w="3260"/>
    </w:tblGrid>
    <w:tr w:rsidR="008547EB" w:rsidRPr="00300E3B" w14:paraId="60413272" w14:textId="77777777" w:rsidTr="005F7990">
      <w:tc>
        <w:tcPr>
          <w:tcW w:w="3652" w:type="dxa"/>
          <w:shd w:val="clear" w:color="auto" w:fill="auto"/>
        </w:tcPr>
        <w:p w14:paraId="53B709AB" w14:textId="0275CB4C" w:rsidR="008547EB" w:rsidRPr="00300E3B" w:rsidRDefault="008547EB" w:rsidP="008547EB">
          <w:pPr>
            <w:pStyle w:val="Footer"/>
            <w:rPr>
              <w:sz w:val="18"/>
              <w:szCs w:val="18"/>
            </w:rPr>
          </w:pPr>
        </w:p>
      </w:tc>
      <w:tc>
        <w:tcPr>
          <w:tcW w:w="2302" w:type="dxa"/>
          <w:shd w:val="clear" w:color="auto" w:fill="auto"/>
        </w:tcPr>
        <w:p w14:paraId="2FFAC2C8" w14:textId="77777777" w:rsidR="008547EB" w:rsidRPr="00300E3B" w:rsidRDefault="008547EB" w:rsidP="008547EB">
          <w:pPr>
            <w:pStyle w:val="Footer"/>
            <w:rPr>
              <w:sz w:val="18"/>
              <w:szCs w:val="18"/>
            </w:rPr>
          </w:pPr>
        </w:p>
      </w:tc>
      <w:tc>
        <w:tcPr>
          <w:tcW w:w="3260" w:type="dxa"/>
          <w:shd w:val="clear" w:color="auto" w:fill="auto"/>
        </w:tcPr>
        <w:p w14:paraId="420F4E72" w14:textId="7523694F" w:rsidR="008547EB" w:rsidRPr="00300E3B" w:rsidRDefault="005009CA" w:rsidP="008547EB">
          <w:pPr>
            <w:pStyle w:val="Footer"/>
            <w:jc w:val="right"/>
            <w:rPr>
              <w:sz w:val="18"/>
              <w:szCs w:val="18"/>
            </w:rPr>
          </w:pPr>
          <w:r>
            <w:rPr>
              <w:sz w:val="18"/>
              <w:szCs w:val="18"/>
              <w:lang w:val="en-US"/>
            </w:rPr>
            <w:t>Page</w:t>
          </w:r>
          <w:r w:rsidR="008547EB" w:rsidRPr="00300E3B">
            <w:rPr>
              <w:sz w:val="18"/>
              <w:szCs w:val="18"/>
            </w:rPr>
            <w:t xml:space="preserve"> </w:t>
          </w:r>
          <w:r w:rsidR="008547EB" w:rsidRPr="00300E3B">
            <w:rPr>
              <w:sz w:val="18"/>
              <w:szCs w:val="18"/>
            </w:rPr>
            <w:fldChar w:fldCharType="begin"/>
          </w:r>
          <w:r w:rsidR="008547EB" w:rsidRPr="00300E3B">
            <w:rPr>
              <w:sz w:val="18"/>
              <w:szCs w:val="18"/>
            </w:rPr>
            <w:instrText>PAGE</w:instrText>
          </w:r>
          <w:r w:rsidR="008547EB" w:rsidRPr="00300E3B">
            <w:rPr>
              <w:sz w:val="18"/>
              <w:szCs w:val="18"/>
            </w:rPr>
            <w:fldChar w:fldCharType="separate"/>
          </w:r>
          <w:r w:rsidR="009B74E9">
            <w:rPr>
              <w:noProof/>
              <w:sz w:val="18"/>
              <w:szCs w:val="18"/>
            </w:rPr>
            <w:t>8</w:t>
          </w:r>
          <w:r w:rsidR="008547EB" w:rsidRPr="00300E3B">
            <w:rPr>
              <w:sz w:val="18"/>
              <w:szCs w:val="18"/>
            </w:rPr>
            <w:fldChar w:fldCharType="end"/>
          </w:r>
          <w:r w:rsidR="008547EB" w:rsidRPr="00300E3B">
            <w:rPr>
              <w:sz w:val="18"/>
              <w:szCs w:val="18"/>
            </w:rPr>
            <w:t xml:space="preserve"> </w:t>
          </w:r>
          <w:r>
            <w:rPr>
              <w:sz w:val="18"/>
              <w:szCs w:val="18"/>
              <w:lang w:val="bg-BG"/>
            </w:rPr>
            <w:t>of</w:t>
          </w:r>
          <w:r w:rsidR="008547EB" w:rsidRPr="00300E3B">
            <w:rPr>
              <w:sz w:val="18"/>
              <w:szCs w:val="18"/>
            </w:rPr>
            <w:t xml:space="preserve"> </w:t>
          </w:r>
          <w:r w:rsidR="008547EB" w:rsidRPr="00300E3B">
            <w:rPr>
              <w:sz w:val="18"/>
              <w:szCs w:val="18"/>
            </w:rPr>
            <w:fldChar w:fldCharType="begin"/>
          </w:r>
          <w:r w:rsidR="008547EB" w:rsidRPr="00300E3B">
            <w:rPr>
              <w:sz w:val="18"/>
              <w:szCs w:val="18"/>
            </w:rPr>
            <w:instrText>NUMPAGES</w:instrText>
          </w:r>
          <w:r w:rsidR="008547EB" w:rsidRPr="00300E3B">
            <w:rPr>
              <w:sz w:val="18"/>
              <w:szCs w:val="18"/>
            </w:rPr>
            <w:fldChar w:fldCharType="separate"/>
          </w:r>
          <w:r w:rsidR="009B74E9">
            <w:rPr>
              <w:noProof/>
              <w:sz w:val="18"/>
              <w:szCs w:val="18"/>
            </w:rPr>
            <w:t>9</w:t>
          </w:r>
          <w:r w:rsidR="008547EB" w:rsidRPr="00300E3B">
            <w:rPr>
              <w:sz w:val="18"/>
              <w:szCs w:val="18"/>
            </w:rPr>
            <w:fldChar w:fldCharType="end"/>
          </w:r>
        </w:p>
      </w:tc>
    </w:tr>
  </w:tbl>
  <w:p w14:paraId="52C53B74" w14:textId="7481B0D4" w:rsidR="00DA04D7" w:rsidRDefault="00DA04D7">
    <w:pPr>
      <w:spacing w:after="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9ABE" w14:textId="70726F46" w:rsidR="00DA04D7" w:rsidRDefault="00DA04D7">
    <w:pPr>
      <w:spacing w:after="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9E50" w14:textId="77777777" w:rsidR="00DA04D7" w:rsidRDefault="00FE694B">
    <w:pPr>
      <w:spacing w:after="0"/>
      <w:jc w:val="center"/>
      <w:rPr>
        <w:sz w:val="16"/>
        <w:szCs w:val="16"/>
      </w:rPr>
    </w:pPr>
    <w:r>
      <w:rPr>
        <w:sz w:val="16"/>
        <w:szCs w:val="16"/>
      </w:rPr>
      <w:t>©2017 This template may be used by clients of Advisera Expert Solutions Ltd. in accordance with the License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CFC4" w14:textId="14839033" w:rsidR="00DA04D7" w:rsidRDefault="00DA04D7">
    <w:pPr>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495F" w14:textId="77777777" w:rsidR="00C3000B" w:rsidRDefault="00C3000B">
      <w:pPr>
        <w:spacing w:after="0" w:line="240" w:lineRule="auto"/>
      </w:pPr>
      <w:r>
        <w:separator/>
      </w:r>
    </w:p>
  </w:footnote>
  <w:footnote w:type="continuationSeparator" w:id="0">
    <w:p w14:paraId="030F08A7" w14:textId="77777777" w:rsidR="00C3000B" w:rsidRDefault="00C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96" w:type="dxa"/>
      <w:tblLook w:val="04A0" w:firstRow="1" w:lastRow="0" w:firstColumn="1" w:lastColumn="0" w:noHBand="0" w:noVBand="1"/>
    </w:tblPr>
    <w:tblGrid>
      <w:gridCol w:w="2376"/>
      <w:gridCol w:w="4684"/>
      <w:gridCol w:w="2536"/>
    </w:tblGrid>
    <w:tr w:rsidR="008547EB" w:rsidRPr="00C045B3" w14:paraId="7D3B30CD" w14:textId="77777777" w:rsidTr="005F7990">
      <w:tc>
        <w:tcPr>
          <w:tcW w:w="2376" w:type="dxa"/>
        </w:tcPr>
        <w:p w14:paraId="4CE52D2D" w14:textId="167131AD" w:rsidR="008547EB" w:rsidRPr="0025325C" w:rsidRDefault="0025325C" w:rsidP="008547EB">
          <w:pPr>
            <w:pStyle w:val="Header"/>
            <w:spacing w:before="120" w:after="120"/>
            <w:jc w:val="center"/>
            <w:rPr>
              <w:b/>
              <w:lang w:val="en-US"/>
            </w:rPr>
          </w:pPr>
          <w:r>
            <w:rPr>
              <w:lang w:val="en-US"/>
            </w:rPr>
            <w:t>LINK IT LTD.</w:t>
          </w:r>
        </w:p>
      </w:tc>
      <w:tc>
        <w:tcPr>
          <w:tcW w:w="4684" w:type="dxa"/>
        </w:tcPr>
        <w:p w14:paraId="0F030891" w14:textId="0440731F" w:rsidR="008547EB" w:rsidRPr="0025325C" w:rsidRDefault="0025325C" w:rsidP="008547EB">
          <w:pPr>
            <w:pStyle w:val="Header"/>
            <w:spacing w:after="0" w:line="240" w:lineRule="auto"/>
            <w:jc w:val="center"/>
            <w:rPr>
              <w:rFonts w:ascii="Verdana" w:hAnsi="Verdana"/>
              <w:b/>
              <w:color w:val="000000" w:themeColor="text1"/>
              <w:sz w:val="28"/>
              <w:szCs w:val="28"/>
              <w:lang w:val="bg-BG"/>
            </w:rPr>
          </w:pPr>
          <w:r w:rsidRPr="0025325C">
            <w:rPr>
              <w:b/>
              <w:sz w:val="28"/>
              <w:szCs w:val="28"/>
            </w:rPr>
            <w:t>DATA SUBJECT ACCESS REQUEST PROCEDURE</w:t>
          </w:r>
        </w:p>
      </w:tc>
      <w:tc>
        <w:tcPr>
          <w:tcW w:w="2536" w:type="dxa"/>
          <w:vAlign w:val="center"/>
        </w:tcPr>
        <w:p w14:paraId="026C67C4" w14:textId="6FA10191" w:rsidR="008547EB" w:rsidRPr="0025325C" w:rsidRDefault="0025325C" w:rsidP="008547EB">
          <w:pPr>
            <w:pStyle w:val="Header"/>
            <w:spacing w:before="120" w:after="120"/>
            <w:jc w:val="center"/>
            <w:rPr>
              <w:rFonts w:ascii="Verdana" w:hAnsi="Verdana"/>
              <w:color w:val="000000" w:themeColor="text1"/>
              <w:sz w:val="16"/>
              <w:szCs w:val="16"/>
              <w:lang w:val="en-US"/>
            </w:rPr>
          </w:pPr>
          <w:r>
            <w:rPr>
              <w:rFonts w:ascii="Verdana" w:hAnsi="Verdana"/>
              <w:color w:val="000000" w:themeColor="text1"/>
              <w:sz w:val="16"/>
              <w:szCs w:val="16"/>
            </w:rPr>
            <w:t>Approved by</w:t>
          </w:r>
          <w:r w:rsidR="008547EB" w:rsidRPr="00662D59">
            <w:rPr>
              <w:rFonts w:ascii="Verdana" w:hAnsi="Verdana"/>
              <w:color w:val="000000" w:themeColor="text1"/>
              <w:sz w:val="16"/>
              <w:szCs w:val="16"/>
            </w:rPr>
            <w:t xml:space="preserve">: </w:t>
          </w:r>
          <w:r>
            <w:rPr>
              <w:rFonts w:ascii="Verdana" w:hAnsi="Verdana"/>
              <w:color w:val="000000" w:themeColor="text1"/>
              <w:sz w:val="16"/>
              <w:szCs w:val="16"/>
              <w:lang w:val="en-US"/>
            </w:rPr>
            <w:t>Manager</w:t>
          </w:r>
        </w:p>
        <w:p w14:paraId="13D56974" w14:textId="3A3FBF65" w:rsidR="008547EB" w:rsidRPr="00662D59" w:rsidRDefault="0025325C" w:rsidP="008547EB">
          <w:pPr>
            <w:pStyle w:val="Header"/>
            <w:spacing w:before="120" w:after="120"/>
            <w:jc w:val="center"/>
            <w:rPr>
              <w:rFonts w:ascii="Verdana" w:hAnsi="Verdana"/>
              <w:color w:val="000000" w:themeColor="text1"/>
              <w:sz w:val="16"/>
              <w:szCs w:val="16"/>
            </w:rPr>
          </w:pPr>
          <w:r>
            <w:rPr>
              <w:rFonts w:ascii="Verdana" w:hAnsi="Verdana"/>
              <w:color w:val="000000" w:themeColor="text1"/>
              <w:sz w:val="16"/>
              <w:szCs w:val="16"/>
            </w:rPr>
            <w:t>Ver.</w:t>
          </w:r>
          <w:r w:rsidR="008547EB" w:rsidRPr="00662D59">
            <w:rPr>
              <w:rFonts w:ascii="Verdana" w:hAnsi="Verdana"/>
              <w:color w:val="000000" w:themeColor="text1"/>
              <w:sz w:val="16"/>
              <w:szCs w:val="16"/>
            </w:rPr>
            <w:t xml:space="preserve"> 0</w:t>
          </w:r>
          <w:r w:rsidR="008547EB">
            <w:rPr>
              <w:rFonts w:ascii="Verdana" w:hAnsi="Verdana"/>
              <w:color w:val="000000" w:themeColor="text1"/>
              <w:sz w:val="16"/>
              <w:szCs w:val="16"/>
            </w:rPr>
            <w:t>1</w:t>
          </w:r>
          <w:r w:rsidR="008547EB" w:rsidRPr="00662D59">
            <w:rPr>
              <w:rFonts w:ascii="Verdana" w:hAnsi="Verdana"/>
              <w:color w:val="000000" w:themeColor="text1"/>
              <w:sz w:val="16"/>
              <w:szCs w:val="16"/>
            </w:rPr>
            <w:t xml:space="preserve"> / </w:t>
          </w:r>
          <w:r w:rsidR="00660257" w:rsidRPr="00660257">
            <w:rPr>
              <w:rFonts w:ascii="Verdana" w:hAnsi="Verdana"/>
              <w:color w:val="000000" w:themeColor="text1"/>
              <w:sz w:val="16"/>
              <w:szCs w:val="16"/>
            </w:rPr>
            <w:t>2018-03-19</w:t>
          </w:r>
          <w:r w:rsidR="00660257">
            <w:rPr>
              <w:rFonts w:ascii="Verdana" w:hAnsi="Verdana"/>
              <w:color w:val="000000" w:themeColor="text1"/>
              <w:sz w:val="16"/>
              <w:szCs w:val="16"/>
            </w:rPr>
            <w:t xml:space="preserve"> </w:t>
          </w:r>
        </w:p>
      </w:tc>
    </w:tr>
  </w:tbl>
  <w:p w14:paraId="355D2E26" w14:textId="77777777" w:rsidR="00DA04D7" w:rsidRDefault="00DA04D7">
    <w:pPr>
      <w:pStyle w:val="Header"/>
      <w:spacing w:after="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F07B" w14:textId="77777777" w:rsidR="00DA04D7" w:rsidRDefault="00DA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54"/>
    <w:multiLevelType w:val="multilevel"/>
    <w:tmpl w:val="0A92F4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415D52"/>
    <w:multiLevelType w:val="multilevel"/>
    <w:tmpl w:val="A584558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AD0A9E"/>
    <w:multiLevelType w:val="multilevel"/>
    <w:tmpl w:val="FC701E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24269B"/>
    <w:multiLevelType w:val="multilevel"/>
    <w:tmpl w:val="90B63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4E6B4D"/>
    <w:multiLevelType w:val="multilevel"/>
    <w:tmpl w:val="605E6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A6343A"/>
    <w:multiLevelType w:val="multilevel"/>
    <w:tmpl w:val="990CF57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A001EA2"/>
    <w:multiLevelType w:val="multilevel"/>
    <w:tmpl w:val="C610E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BDC0197"/>
    <w:multiLevelType w:val="multilevel"/>
    <w:tmpl w:val="46BA9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5"/>
  </w:num>
  <w:num w:numId="5">
    <w:abstractNumId w:val="4"/>
  </w:num>
  <w:num w:numId="6">
    <w:abstractNumId w:val="10"/>
  </w:num>
  <w:num w:numId="7">
    <w:abstractNumId w:val="7"/>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04D7"/>
    <w:rsid w:val="00012B71"/>
    <w:rsid w:val="00025B62"/>
    <w:rsid w:val="00063CE7"/>
    <w:rsid w:val="000729A0"/>
    <w:rsid w:val="00073715"/>
    <w:rsid w:val="00075523"/>
    <w:rsid w:val="00077608"/>
    <w:rsid w:val="00081277"/>
    <w:rsid w:val="000B28C3"/>
    <w:rsid w:val="0014357E"/>
    <w:rsid w:val="00151335"/>
    <w:rsid w:val="00192BA4"/>
    <w:rsid w:val="001B7D1B"/>
    <w:rsid w:val="001C3E7A"/>
    <w:rsid w:val="001C6274"/>
    <w:rsid w:val="001F0E09"/>
    <w:rsid w:val="00221A97"/>
    <w:rsid w:val="002336D0"/>
    <w:rsid w:val="002408D6"/>
    <w:rsid w:val="0025325C"/>
    <w:rsid w:val="00257CF2"/>
    <w:rsid w:val="00261B60"/>
    <w:rsid w:val="002A3699"/>
    <w:rsid w:val="002C29F7"/>
    <w:rsid w:val="002C34F4"/>
    <w:rsid w:val="002F252E"/>
    <w:rsid w:val="0030671A"/>
    <w:rsid w:val="00327DD0"/>
    <w:rsid w:val="00371601"/>
    <w:rsid w:val="003751E1"/>
    <w:rsid w:val="003B41FC"/>
    <w:rsid w:val="003C217F"/>
    <w:rsid w:val="003F114E"/>
    <w:rsid w:val="003F1D09"/>
    <w:rsid w:val="00447A91"/>
    <w:rsid w:val="0048338F"/>
    <w:rsid w:val="00487DE0"/>
    <w:rsid w:val="004908DE"/>
    <w:rsid w:val="004A4808"/>
    <w:rsid w:val="005009CA"/>
    <w:rsid w:val="00503542"/>
    <w:rsid w:val="00507026"/>
    <w:rsid w:val="00561CDA"/>
    <w:rsid w:val="00581F99"/>
    <w:rsid w:val="005A13DE"/>
    <w:rsid w:val="005B1F9E"/>
    <w:rsid w:val="005B50BF"/>
    <w:rsid w:val="005C6CDF"/>
    <w:rsid w:val="005E4C33"/>
    <w:rsid w:val="00660257"/>
    <w:rsid w:val="00676601"/>
    <w:rsid w:val="006864CA"/>
    <w:rsid w:val="00694B11"/>
    <w:rsid w:val="006E05BE"/>
    <w:rsid w:val="006F24EC"/>
    <w:rsid w:val="00704575"/>
    <w:rsid w:val="00705BCE"/>
    <w:rsid w:val="00710FC4"/>
    <w:rsid w:val="00724621"/>
    <w:rsid w:val="00731F1D"/>
    <w:rsid w:val="00733867"/>
    <w:rsid w:val="007431B4"/>
    <w:rsid w:val="007A382B"/>
    <w:rsid w:val="0080028E"/>
    <w:rsid w:val="00812534"/>
    <w:rsid w:val="008445C6"/>
    <w:rsid w:val="008547EB"/>
    <w:rsid w:val="008B59A1"/>
    <w:rsid w:val="008F0984"/>
    <w:rsid w:val="00921BDF"/>
    <w:rsid w:val="00940EA4"/>
    <w:rsid w:val="009B74E9"/>
    <w:rsid w:val="009B751E"/>
    <w:rsid w:val="009C7205"/>
    <w:rsid w:val="00A5088E"/>
    <w:rsid w:val="00A77E3D"/>
    <w:rsid w:val="00AB106C"/>
    <w:rsid w:val="00AD732A"/>
    <w:rsid w:val="00B1662C"/>
    <w:rsid w:val="00B76011"/>
    <w:rsid w:val="00BB2B81"/>
    <w:rsid w:val="00BB66FD"/>
    <w:rsid w:val="00BF4013"/>
    <w:rsid w:val="00BF4739"/>
    <w:rsid w:val="00C02A5D"/>
    <w:rsid w:val="00C3000B"/>
    <w:rsid w:val="00C31EA7"/>
    <w:rsid w:val="00C45A2A"/>
    <w:rsid w:val="00C667D6"/>
    <w:rsid w:val="00CB5953"/>
    <w:rsid w:val="00CF7BE5"/>
    <w:rsid w:val="00D0218E"/>
    <w:rsid w:val="00D11C64"/>
    <w:rsid w:val="00D20E78"/>
    <w:rsid w:val="00D22030"/>
    <w:rsid w:val="00DA04D7"/>
    <w:rsid w:val="00DB152B"/>
    <w:rsid w:val="00DB464E"/>
    <w:rsid w:val="00E05DB9"/>
    <w:rsid w:val="00E669D5"/>
    <w:rsid w:val="00E77839"/>
    <w:rsid w:val="00E97D26"/>
    <w:rsid w:val="00EA0A02"/>
    <w:rsid w:val="00F17E6A"/>
    <w:rsid w:val="00F204F5"/>
    <w:rsid w:val="00F37DD7"/>
    <w:rsid w:val="00FC7CCE"/>
    <w:rsid w:val="00FD1411"/>
    <w:rsid w:val="00FE16CF"/>
    <w:rsid w:val="00FE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A90B4"/>
  <w15:docId w15:val="{70226922-667F-4518-8A2F-5555522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qFormat/>
    <w:pPr>
      <w:numPr>
        <w:numId w:val="1"/>
      </w:numPr>
      <w:outlineLvl w:val="0"/>
    </w:pPr>
    <w:rPr>
      <w:b/>
      <w:sz w:val="28"/>
      <w:szCs w:val="28"/>
    </w:rPr>
  </w:style>
  <w:style w:type="paragraph" w:styleId="Heading2">
    <w:name w:val="heading 2"/>
    <w:basedOn w:val="Normal"/>
    <w:next w:val="Normal"/>
    <w:qFormat/>
    <w:pPr>
      <w:numPr>
        <w:ilvl w:val="1"/>
        <w:numId w:val="1"/>
      </w:numPr>
      <w:outlineLvl w:val="1"/>
    </w:pPr>
    <w:rPr>
      <w:b/>
      <w:sz w:val="24"/>
      <w:szCs w:val="24"/>
    </w:rPr>
  </w:style>
  <w:style w:type="paragraph" w:styleId="Heading3">
    <w:name w:val="heading 3"/>
    <w:basedOn w:val="Normal"/>
    <w:next w:val="Normal"/>
    <w:qFormat/>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sz w:val="22"/>
      <w:szCs w:val="22"/>
      <w:lang w:val="en-GB" w:eastAsia="en-US"/>
    </w:rPr>
  </w:style>
  <w:style w:type="character" w:customStyle="1" w:styleId="FooterChar">
    <w:name w:val="Footer Char"/>
    <w:uiPriority w:val="99"/>
    <w:qFormat/>
    <w:rPr>
      <w:sz w:val="22"/>
      <w:szCs w:val="22"/>
      <w:lang w:val="en-GB" w:eastAsia="en-US"/>
    </w:rPr>
  </w:style>
  <w:style w:type="character" w:customStyle="1" w:styleId="InternetLink">
    <w:name w:val="Internet Link"/>
    <w:rPr>
      <w:color w:val="0000FF"/>
      <w:u w:val="single"/>
      <w:lang w:val="en-GB"/>
    </w:rPr>
  </w:style>
  <w:style w:type="character" w:customStyle="1" w:styleId="Heading1Char">
    <w:name w:val="Heading 1 Char"/>
    <w:qFormat/>
    <w:rPr>
      <w:b/>
      <w:sz w:val="28"/>
      <w:szCs w:val="28"/>
      <w:lang w:val="en-GB" w:eastAsia="en-US"/>
    </w:rPr>
  </w:style>
  <w:style w:type="character" w:styleId="CommentReference">
    <w:name w:val="annotation reference"/>
    <w:qFormat/>
    <w:rPr>
      <w:sz w:val="16"/>
      <w:szCs w:val="16"/>
      <w:lang w:val="en-GB"/>
    </w:rPr>
  </w:style>
  <w:style w:type="character" w:customStyle="1" w:styleId="CommentTextChar">
    <w:name w:val="Comment Text Char"/>
    <w:uiPriority w:val="99"/>
    <w:qFormat/>
    <w:rPr>
      <w:lang w:val="en-GB" w:eastAsia="en-US"/>
    </w:rPr>
  </w:style>
  <w:style w:type="character" w:customStyle="1" w:styleId="CommentSubjectChar">
    <w:name w:val="Comment Subject Char"/>
    <w:qFormat/>
    <w:rPr>
      <w:b/>
      <w:bCs/>
      <w:lang w:val="en-GB" w:eastAsia="en-US"/>
    </w:rPr>
  </w:style>
  <w:style w:type="character" w:customStyle="1" w:styleId="BalloonTextChar">
    <w:name w:val="Balloon Text Char"/>
    <w:qFormat/>
    <w:rPr>
      <w:rFonts w:ascii="Tahoma" w:hAnsi="Tahoma" w:cs="Tahoma"/>
      <w:sz w:val="16"/>
      <w:szCs w:val="16"/>
      <w:lang w:val="en-GB" w:eastAsia="en-US"/>
    </w:rPr>
  </w:style>
  <w:style w:type="character" w:customStyle="1" w:styleId="Heading2Char">
    <w:name w:val="Heading 2 Char"/>
    <w:qFormat/>
    <w:rPr>
      <w:b/>
      <w:sz w:val="24"/>
      <w:szCs w:val="24"/>
      <w:lang w:val="en-GB" w:eastAsia="en-US"/>
    </w:rPr>
  </w:style>
  <w:style w:type="character" w:customStyle="1" w:styleId="Heading3Char">
    <w:name w:val="Heading 3 Char"/>
    <w:qFormat/>
    <w:rPr>
      <w:b/>
      <w:i/>
      <w:sz w:val="22"/>
      <w:szCs w:val="22"/>
      <w:lang w:val="en-GB" w:eastAsia="en-US"/>
    </w:rPr>
  </w:style>
  <w:style w:type="character" w:customStyle="1" w:styleId="FootnoteTextChar">
    <w:name w:val="Footnote Text Char"/>
    <w:basedOn w:val="DefaultParagraphFont"/>
    <w:qFormat/>
    <w:rPr>
      <w:rFonts w:ascii="Times New Roman" w:eastAsia="SimSun" w:hAnsi="Times New Roman" w:cs="Times New Roman"/>
      <w:lang w:val="en-US" w:eastAsia="en-US"/>
    </w:rPr>
  </w:style>
  <w:style w:type="character" w:styleId="FootnoteReference">
    <w:name w:val="footnote reference"/>
    <w:basedOn w:val="DefaultParagraphFont"/>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PMingLiU" w:cs="Calibri"/>
    </w:rPr>
  </w:style>
  <w:style w:type="character" w:customStyle="1" w:styleId="ListLabel83">
    <w:name w:val="ListLabel 83"/>
    <w:qFormat/>
    <w:rPr>
      <w:rFonts w:eastAsia="PMingLiU" w:cs="Calibri"/>
    </w:rPr>
  </w:style>
  <w:style w:type="character" w:customStyle="1" w:styleId="ListLabel84">
    <w:name w:val="ListLabel 84"/>
    <w:qFormat/>
    <w:rPr>
      <w:rFonts w:eastAsia="PMingLiU"/>
    </w:rPr>
  </w:style>
  <w:style w:type="character" w:customStyle="1" w:styleId="ListLabel85">
    <w:name w:val="ListLabel 85"/>
    <w:qFormat/>
    <w:rPr>
      <w:rFonts w:eastAsia="PMingLiU"/>
    </w:rPr>
  </w:style>
  <w:style w:type="character" w:customStyle="1" w:styleId="ListLabel86">
    <w:name w:val="ListLabel 86"/>
    <w:qFormat/>
    <w:rPr>
      <w:u w:val="none"/>
    </w:rPr>
  </w:style>
  <w:style w:type="character" w:customStyle="1" w:styleId="ListLabel87">
    <w:name w:val="ListLabel 87"/>
    <w:qFormat/>
    <w:rPr>
      <w:rFonts w:eastAsia="EtihadAltis-Text"/>
    </w:rPr>
  </w:style>
  <w:style w:type="character" w:customStyle="1" w:styleId="ListLabel88">
    <w:name w:val="ListLabel 88"/>
    <w:qFormat/>
    <w:rPr>
      <w:rFonts w:eastAsia="EtihadAltis-Text"/>
    </w:rPr>
  </w:style>
  <w:style w:type="character" w:customStyle="1" w:styleId="ListLabel89">
    <w:name w:val="ListLabel 89"/>
    <w:qFormat/>
    <w:rPr>
      <w:rFonts w:eastAsia="EtihadAltis-Text"/>
    </w:rPr>
  </w:style>
  <w:style w:type="character" w:customStyle="1" w:styleId="ListLabel90">
    <w:name w:val="ListLabel 90"/>
    <w:qFormat/>
    <w:rPr>
      <w:rFonts w:eastAsia="EtihadAltis-Text"/>
    </w:rPr>
  </w:style>
  <w:style w:type="character" w:customStyle="1" w:styleId="ListLabel91">
    <w:name w:val="ListLabel 91"/>
    <w:qFormat/>
    <w:rPr>
      <w:rFonts w:eastAsia="EtihadAltis-Text"/>
    </w:rPr>
  </w:style>
  <w:style w:type="character" w:customStyle="1" w:styleId="ListLabel92">
    <w:name w:val="ListLabel 92"/>
    <w:qFormat/>
    <w:rPr>
      <w:rFonts w:eastAsia="EtihadAltis-Text"/>
    </w:rPr>
  </w:style>
  <w:style w:type="character" w:customStyle="1" w:styleId="ListLabel93">
    <w:name w:val="ListLabel 93"/>
    <w:qFormat/>
    <w:rPr>
      <w:rFonts w:eastAsia="EtihadAltis-Text"/>
    </w:rPr>
  </w:style>
  <w:style w:type="character" w:customStyle="1" w:styleId="ListLabel94">
    <w:name w:val="ListLabel 94"/>
    <w:qFormat/>
    <w:rPr>
      <w:rFonts w:eastAsia="EtihadAltis-Text"/>
    </w:rPr>
  </w:style>
  <w:style w:type="character" w:customStyle="1" w:styleId="ListLabel95">
    <w:name w:val="ListLabel 95"/>
    <w:qFormat/>
    <w:rPr>
      <w:rFonts w:eastAsia="EtihadAltis-Text"/>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PMingLiU"/>
    </w:rPr>
  </w:style>
  <w:style w:type="character" w:customStyle="1" w:styleId="ListLabel109">
    <w:name w:val="ListLabel 109"/>
    <w:qFormat/>
    <w:rPr>
      <w:rFonts w:eastAsia="PMingLiU"/>
    </w:rPr>
  </w:style>
  <w:style w:type="character" w:customStyle="1" w:styleId="ListLabel110">
    <w:name w:val="ListLabel 110"/>
    <w:qFormat/>
    <w:rPr>
      <w:rFonts w:eastAsia="PMingLiU"/>
    </w:rPr>
  </w:style>
  <w:style w:type="character" w:customStyle="1" w:styleId="ListLabel111">
    <w:name w:val="ListLabel 111"/>
    <w:qFormat/>
    <w:rPr>
      <w:rFonts w:eastAsia="PMingLiU"/>
    </w:rPr>
  </w:style>
  <w:style w:type="character" w:customStyle="1" w:styleId="ListLabel112">
    <w:name w:val="ListLabel 112"/>
    <w:qFormat/>
    <w:rPr>
      <w:rFonts w:eastAsia="PMingLiU"/>
    </w:rPr>
  </w:style>
  <w:style w:type="character" w:customStyle="1" w:styleId="ListLabel113">
    <w:name w:val="ListLabel 113"/>
    <w:qFormat/>
    <w:rPr>
      <w:rFonts w:eastAsia="PMingLiU"/>
    </w:rPr>
  </w:style>
  <w:style w:type="character" w:customStyle="1" w:styleId="ListLabel114">
    <w:name w:val="ListLabel 114"/>
    <w:qFormat/>
    <w:rPr>
      <w:rFonts w:eastAsia="PMingLiU"/>
    </w:rPr>
  </w:style>
  <w:style w:type="character" w:customStyle="1" w:styleId="ListLabel115">
    <w:name w:val="ListLabel 115"/>
    <w:qFormat/>
    <w:rPr>
      <w:rFonts w:eastAsia="PMingLiU"/>
    </w:rPr>
  </w:style>
  <w:style w:type="character" w:customStyle="1" w:styleId="ListLabel116">
    <w:name w:val="ListLabel 116"/>
    <w:qFormat/>
    <w:rPr>
      <w:rFonts w:eastAsia="PMingLiU"/>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Tahoma" w:hAnsi="Tahoma"/>
      <w:sz w:val="16"/>
      <w:szCs w:val="16"/>
    </w:r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spacing w:after="0"/>
      <w:ind w:left="220"/>
    </w:pPr>
    <w:rPr>
      <w:smallCaps/>
      <w:sz w:val="20"/>
      <w:szCs w:val="20"/>
    </w:rPr>
  </w:style>
  <w:style w:type="paragraph" w:styleId="TOC3">
    <w:name w:val="toc 3"/>
    <w:basedOn w:val="Normal"/>
    <w:next w:val="Normal"/>
    <w:autoRedefine/>
    <w:pPr>
      <w:spacing w:after="0"/>
      <w:ind w:left="440"/>
    </w:pPr>
    <w:rPr>
      <w:i/>
      <w:iCs/>
      <w:sz w:val="20"/>
      <w:szCs w:val="20"/>
    </w:rPr>
  </w:style>
  <w:style w:type="paragraph" w:styleId="TOC4">
    <w:name w:val="toc 4"/>
    <w:basedOn w:val="Normal"/>
    <w:next w:val="Normal"/>
    <w:autoRedefine/>
    <w:pPr>
      <w:spacing w:after="0"/>
      <w:ind w:left="660"/>
    </w:pPr>
    <w:rPr>
      <w:sz w:val="18"/>
      <w:szCs w:val="18"/>
    </w:rPr>
  </w:style>
  <w:style w:type="paragraph" w:styleId="TOC5">
    <w:name w:val="toc 5"/>
    <w:basedOn w:val="Normal"/>
    <w:next w:val="Normal"/>
    <w:autoRedefine/>
    <w:pPr>
      <w:spacing w:after="0"/>
      <w:ind w:left="880"/>
    </w:pPr>
    <w:rPr>
      <w:sz w:val="18"/>
      <w:szCs w:val="18"/>
    </w:rPr>
  </w:style>
  <w:style w:type="paragraph" w:styleId="TOC6">
    <w:name w:val="toc 6"/>
    <w:basedOn w:val="Normal"/>
    <w:next w:val="Normal"/>
    <w:autoRedefine/>
    <w:pPr>
      <w:spacing w:after="0"/>
      <w:ind w:left="1100"/>
    </w:pPr>
    <w:rPr>
      <w:sz w:val="18"/>
      <w:szCs w:val="18"/>
    </w:rPr>
  </w:style>
  <w:style w:type="paragraph" w:styleId="TOC7">
    <w:name w:val="toc 7"/>
    <w:basedOn w:val="Normal"/>
    <w:next w:val="Normal"/>
    <w:autoRedefine/>
    <w:pPr>
      <w:spacing w:after="0"/>
      <w:ind w:left="1320"/>
    </w:pPr>
    <w:rPr>
      <w:sz w:val="18"/>
      <w:szCs w:val="18"/>
    </w:rPr>
  </w:style>
  <w:style w:type="paragraph" w:styleId="TOC8">
    <w:name w:val="toc 8"/>
    <w:basedOn w:val="Normal"/>
    <w:next w:val="Normal"/>
    <w:autoRedefine/>
    <w:pPr>
      <w:spacing w:after="0"/>
      <w:ind w:left="1540"/>
    </w:pPr>
    <w:rPr>
      <w:sz w:val="18"/>
      <w:szCs w:val="18"/>
    </w:rPr>
  </w:style>
  <w:style w:type="paragraph" w:styleId="TOC9">
    <w:name w:val="toc 9"/>
    <w:basedOn w:val="Normal"/>
    <w:next w:val="Normal"/>
    <w:autoRedefine/>
    <w:pPr>
      <w:spacing w:after="0"/>
      <w:ind w:left="1760"/>
    </w:pPr>
    <w:rPr>
      <w:sz w:val="18"/>
      <w:szCs w:val="18"/>
    </w:rPr>
  </w:style>
  <w:style w:type="paragraph" w:styleId="Revision">
    <w:name w:val="Revision"/>
    <w:qFormat/>
    <w:rPr>
      <w:sz w:val="22"/>
      <w:szCs w:val="22"/>
      <w:lang w:val="en-GB" w:eastAsia="en-US"/>
    </w:rPr>
  </w:style>
  <w:style w:type="paragraph" w:styleId="TOCHeading">
    <w:name w:val="TOC Heading"/>
    <w:basedOn w:val="Heading1"/>
    <w:next w:val="Normal"/>
    <w:qFormat/>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qFormat/>
    <w:pPr>
      <w:ind w:left="720"/>
      <w:contextualSpacing/>
    </w:pPr>
  </w:style>
  <w:style w:type="paragraph" w:styleId="FootnoteText">
    <w:name w:val="footnote text"/>
    <w:basedOn w:val="Normal"/>
    <w:qFormat/>
    <w:pPr>
      <w:spacing w:after="0" w:line="240" w:lineRule="auto"/>
    </w:pPr>
    <w:rPr>
      <w:rFonts w:ascii="Times New Roman" w:eastAsia="SimSun" w:hAnsi="Times New Roman"/>
      <w:sz w:val="20"/>
      <w:szCs w:val="20"/>
      <w:lang w:val="en-US"/>
    </w:rPr>
  </w:style>
  <w:style w:type="paragraph" w:customStyle="1" w:styleId="Default">
    <w:name w:val="Default"/>
    <w:qFormat/>
    <w:pPr>
      <w:widowControl w:val="0"/>
    </w:pPr>
    <w:rPr>
      <w:rFonts w:ascii="Arial" w:eastAsia="SimSun" w:hAnsi="Arial" w:cs="Arial"/>
      <w:color w:val="000000"/>
      <w:sz w:val="24"/>
      <w:szCs w:val="24"/>
      <w:lang w:val="en-US" w:eastAsia="en-US"/>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2F252E"/>
    <w:rPr>
      <w:color w:val="0563C1" w:themeColor="hyperlink"/>
      <w:u w:val="single"/>
    </w:rPr>
  </w:style>
  <w:style w:type="table" w:styleId="TableGrid">
    <w:name w:val="Table Grid"/>
    <w:basedOn w:val="TableNormal"/>
    <w:rsid w:val="008547EB"/>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Data Subject Access Request  Procedure</vt:lpstr>
    </vt:vector>
  </TitlesOfParts>
  <Manager/>
  <Company>Link it Ltd.</Company>
  <LinksUpToDate>false</LinksUpToDate>
  <CharactersWithSpaces>14616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Procedure</dc:title>
  <dc:subject/>
  <dc:creator>Ivo Bikov</dc:creator>
  <cp:keywords/>
  <dc:description/>
  <cp:lastModifiedBy>Mila Abadjieva</cp:lastModifiedBy>
  <cp:revision>95</cp:revision>
  <dcterms:created xsi:type="dcterms:W3CDTF">2017-09-27T17:36:00Z</dcterms:created>
  <dcterms:modified xsi:type="dcterms:W3CDTF">2018-05-27T10:14:00Z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